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E56" w:rsidRDefault="00CD7E56"/>
    <w:p w:rsidR="00BB1E9A" w:rsidRPr="008368D8" w:rsidRDefault="00BB1E9A" w:rsidP="00BB1E9A">
      <w:pPr>
        <w:autoSpaceDE/>
        <w:autoSpaceDN/>
        <w:adjustRightInd/>
        <w:jc w:val="center"/>
        <w:rPr>
          <w:rFonts w:asciiTheme="minorHAnsi" w:eastAsiaTheme="minorHAnsi" w:hAnsiTheme="minorHAnsi" w:cstheme="minorBidi"/>
          <w:b/>
          <w:sz w:val="32"/>
          <w:szCs w:val="32"/>
        </w:rPr>
      </w:pPr>
      <w:r w:rsidRPr="008368D8">
        <w:rPr>
          <w:rFonts w:asciiTheme="minorHAnsi" w:eastAsiaTheme="minorHAnsi" w:hAnsiTheme="minorHAnsi" w:cstheme="minorBidi"/>
          <w:b/>
          <w:sz w:val="32"/>
          <w:szCs w:val="32"/>
        </w:rPr>
        <w:t>MONA LENA KROOK</w:t>
      </w:r>
    </w:p>
    <w:p w:rsidR="0096008E" w:rsidRDefault="0096008E" w:rsidP="00BB1E9A">
      <w:pPr>
        <w:autoSpaceDE/>
        <w:autoSpaceDN/>
        <w:adjustRightInd/>
        <w:rPr>
          <w:rFonts w:asciiTheme="minorHAnsi" w:eastAsiaTheme="minorHAnsi" w:hAnsiTheme="minorHAnsi" w:cstheme="minorBidi"/>
          <w:sz w:val="22"/>
          <w:szCs w:val="22"/>
        </w:rPr>
      </w:pPr>
    </w:p>
    <w:p w:rsidR="00BB1E9A" w:rsidRPr="00BB1E9A" w:rsidRDefault="00BB1E9A" w:rsidP="00BB1E9A">
      <w:pPr>
        <w:autoSpaceDE/>
        <w:autoSpaceDN/>
        <w:adjustRightInd/>
        <w:rPr>
          <w:rFonts w:asciiTheme="minorHAnsi" w:eastAsiaTheme="minorHAnsi" w:hAnsiTheme="minorHAnsi" w:cstheme="minorBidi"/>
          <w:sz w:val="22"/>
          <w:szCs w:val="22"/>
        </w:rPr>
      </w:pPr>
      <w:r w:rsidRPr="00BB1E9A">
        <w:rPr>
          <w:rFonts w:asciiTheme="minorHAnsi" w:eastAsiaTheme="minorHAnsi" w:hAnsiTheme="minorHAnsi" w:cstheme="minorBidi"/>
          <w:sz w:val="22"/>
          <w:szCs w:val="22"/>
        </w:rPr>
        <w:t xml:space="preserve">Department of Political Science </w:t>
      </w:r>
      <w:r w:rsidRPr="00BB1E9A">
        <w:rPr>
          <w:rFonts w:asciiTheme="minorHAnsi" w:eastAsiaTheme="minorHAnsi" w:hAnsiTheme="minorHAnsi" w:cstheme="minorBidi"/>
          <w:sz w:val="22"/>
          <w:szCs w:val="22"/>
        </w:rPr>
        <w:tab/>
      </w:r>
      <w:r w:rsidRPr="00BB1E9A">
        <w:rPr>
          <w:rFonts w:asciiTheme="minorHAnsi" w:eastAsiaTheme="minorHAnsi" w:hAnsiTheme="minorHAnsi" w:cstheme="minorBidi"/>
          <w:sz w:val="22"/>
          <w:szCs w:val="22"/>
        </w:rPr>
        <w:tab/>
      </w:r>
      <w:r w:rsidRPr="00BB1E9A">
        <w:rPr>
          <w:rFonts w:asciiTheme="minorHAnsi" w:eastAsiaTheme="minorHAnsi" w:hAnsiTheme="minorHAnsi" w:cstheme="minorBidi"/>
          <w:sz w:val="22"/>
          <w:szCs w:val="22"/>
        </w:rPr>
        <w:tab/>
      </w:r>
      <w:r w:rsidRPr="00BB1E9A">
        <w:rPr>
          <w:rFonts w:asciiTheme="minorHAnsi" w:eastAsiaTheme="minorHAnsi" w:hAnsiTheme="minorHAnsi" w:cstheme="minorBidi"/>
          <w:sz w:val="22"/>
          <w:szCs w:val="22"/>
        </w:rPr>
        <w:tab/>
      </w:r>
      <w:r w:rsidRPr="00BB1E9A">
        <w:rPr>
          <w:rFonts w:asciiTheme="minorHAnsi" w:eastAsiaTheme="minorHAnsi" w:hAnsiTheme="minorHAnsi" w:cstheme="minorBidi"/>
          <w:sz w:val="22"/>
          <w:szCs w:val="22"/>
        </w:rPr>
        <w:tab/>
        <w:t>Phone</w:t>
      </w:r>
      <w:r>
        <w:rPr>
          <w:rFonts w:asciiTheme="minorHAnsi" w:eastAsiaTheme="minorHAnsi" w:hAnsiTheme="minorHAnsi" w:cstheme="minorBidi"/>
          <w:sz w:val="22"/>
          <w:szCs w:val="22"/>
        </w:rPr>
        <w:t>: +1 609 917 4224</w:t>
      </w:r>
    </w:p>
    <w:p w:rsidR="00BB1E9A" w:rsidRPr="00BB1E9A" w:rsidRDefault="00BB1E9A" w:rsidP="00BB1E9A">
      <w:pPr>
        <w:autoSpaceDE/>
        <w:autoSpaceDN/>
        <w:adjustRightInd/>
        <w:rPr>
          <w:rFonts w:asciiTheme="minorHAnsi" w:eastAsiaTheme="minorHAnsi" w:hAnsiTheme="minorHAnsi" w:cstheme="minorBidi"/>
          <w:sz w:val="22"/>
          <w:szCs w:val="22"/>
        </w:rPr>
      </w:pPr>
      <w:r w:rsidRPr="00BB1E9A">
        <w:rPr>
          <w:rFonts w:asciiTheme="minorHAnsi" w:eastAsiaTheme="minorHAnsi" w:hAnsiTheme="minorHAnsi" w:cstheme="minorBidi"/>
          <w:sz w:val="22"/>
          <w:szCs w:val="22"/>
        </w:rPr>
        <w:t>Rutg</w:t>
      </w:r>
      <w:r>
        <w:rPr>
          <w:rFonts w:asciiTheme="minorHAnsi" w:eastAsiaTheme="minorHAnsi" w:hAnsiTheme="minorHAnsi" w:cstheme="minorBidi"/>
          <w:sz w:val="22"/>
          <w:szCs w:val="22"/>
        </w:rPr>
        <w:t>ers University</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xml:space="preserve"> </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Fax: +1 848</w:t>
      </w:r>
      <w:r w:rsidRPr="00BB1E9A">
        <w:rPr>
          <w:rFonts w:asciiTheme="minorHAnsi" w:eastAsiaTheme="minorHAnsi" w:hAnsiTheme="minorHAnsi" w:cstheme="minorBidi"/>
          <w:sz w:val="22"/>
          <w:szCs w:val="22"/>
        </w:rPr>
        <w:t xml:space="preserve"> 932 7170</w:t>
      </w:r>
    </w:p>
    <w:p w:rsidR="00BB1E9A" w:rsidRPr="00BB1E9A" w:rsidRDefault="00BB1E9A" w:rsidP="00BB1E9A">
      <w:pPr>
        <w:autoSpaceDE/>
        <w:autoSpaceDN/>
        <w:adjustRightInd/>
        <w:rPr>
          <w:rFonts w:asciiTheme="minorHAnsi" w:eastAsiaTheme="minorHAnsi" w:hAnsiTheme="minorHAnsi" w:cstheme="minorBidi"/>
          <w:sz w:val="22"/>
          <w:szCs w:val="22"/>
        </w:rPr>
      </w:pPr>
      <w:r w:rsidRPr="00BB1E9A">
        <w:rPr>
          <w:rFonts w:asciiTheme="minorHAnsi" w:eastAsiaTheme="minorHAnsi" w:hAnsiTheme="minorHAnsi" w:cstheme="minorBidi"/>
          <w:sz w:val="22"/>
          <w:szCs w:val="22"/>
        </w:rPr>
        <w:t xml:space="preserve">89 George Street      </w:t>
      </w:r>
      <w:r w:rsidRPr="00BB1E9A">
        <w:rPr>
          <w:rFonts w:asciiTheme="minorHAnsi" w:eastAsiaTheme="minorHAnsi" w:hAnsiTheme="minorHAnsi" w:cstheme="minorBidi"/>
          <w:sz w:val="22"/>
          <w:szCs w:val="22"/>
        </w:rPr>
        <w:tab/>
      </w:r>
      <w:r w:rsidRPr="00BB1E9A">
        <w:rPr>
          <w:rFonts w:asciiTheme="minorHAnsi" w:eastAsiaTheme="minorHAnsi" w:hAnsiTheme="minorHAnsi" w:cstheme="minorBidi"/>
          <w:sz w:val="22"/>
          <w:szCs w:val="22"/>
        </w:rPr>
        <w:tab/>
      </w:r>
      <w:r w:rsidRPr="00BB1E9A">
        <w:rPr>
          <w:rFonts w:asciiTheme="minorHAnsi" w:eastAsiaTheme="minorHAnsi" w:hAnsiTheme="minorHAnsi" w:cstheme="minorBidi"/>
          <w:sz w:val="22"/>
          <w:szCs w:val="22"/>
        </w:rPr>
        <w:tab/>
      </w:r>
      <w:r w:rsidRPr="00BB1E9A">
        <w:rPr>
          <w:rFonts w:asciiTheme="minorHAnsi" w:eastAsiaTheme="minorHAnsi" w:hAnsiTheme="minorHAnsi" w:cstheme="minorBidi"/>
          <w:sz w:val="22"/>
          <w:szCs w:val="22"/>
        </w:rPr>
        <w:tab/>
      </w:r>
      <w:r w:rsidRPr="00BB1E9A">
        <w:rPr>
          <w:rFonts w:asciiTheme="minorHAnsi" w:eastAsiaTheme="minorHAnsi" w:hAnsiTheme="minorHAnsi" w:cstheme="minorBidi"/>
          <w:sz w:val="22"/>
          <w:szCs w:val="22"/>
        </w:rPr>
        <w:tab/>
      </w:r>
      <w:r w:rsidRPr="00BB1E9A">
        <w:rPr>
          <w:rFonts w:asciiTheme="minorHAnsi" w:eastAsiaTheme="minorHAnsi" w:hAnsiTheme="minorHAnsi" w:cstheme="minorBidi"/>
          <w:sz w:val="22"/>
          <w:szCs w:val="22"/>
        </w:rPr>
        <w:tab/>
        <w:t xml:space="preserve">Email: </w:t>
      </w:r>
      <w:hyperlink r:id="rId8" w:history="1">
        <w:r w:rsidRPr="00BB1E9A">
          <w:rPr>
            <w:rFonts w:asciiTheme="minorHAnsi" w:eastAsiaTheme="minorHAnsi" w:hAnsiTheme="minorHAnsi" w:cstheme="minorBidi"/>
            <w:color w:val="0000FF"/>
            <w:sz w:val="22"/>
            <w:szCs w:val="22"/>
            <w:u w:val="single"/>
          </w:rPr>
          <w:t>m.l.krook@rutgers.edu</w:t>
        </w:r>
      </w:hyperlink>
      <w:r w:rsidRPr="00BB1E9A">
        <w:rPr>
          <w:rFonts w:asciiTheme="minorHAnsi" w:eastAsiaTheme="minorHAnsi" w:hAnsiTheme="minorHAnsi" w:cstheme="minorBidi"/>
          <w:sz w:val="22"/>
          <w:szCs w:val="22"/>
        </w:rPr>
        <w:t xml:space="preserve"> </w:t>
      </w:r>
    </w:p>
    <w:p w:rsidR="00BB1E9A" w:rsidRPr="00BB1E9A" w:rsidRDefault="00BB1E9A" w:rsidP="00BB1E9A">
      <w:pPr>
        <w:autoSpaceDE/>
        <w:autoSpaceDN/>
        <w:adjustRightInd/>
        <w:rPr>
          <w:rFonts w:asciiTheme="minorHAnsi" w:eastAsiaTheme="minorHAnsi" w:hAnsiTheme="minorHAnsi" w:cstheme="minorBidi"/>
          <w:sz w:val="22"/>
          <w:szCs w:val="22"/>
        </w:rPr>
      </w:pPr>
      <w:r w:rsidRPr="00BB1E9A">
        <w:rPr>
          <w:rFonts w:asciiTheme="minorHAnsi" w:eastAsiaTheme="minorHAnsi" w:hAnsiTheme="minorHAnsi" w:cstheme="minorBidi"/>
          <w:sz w:val="22"/>
          <w:szCs w:val="22"/>
        </w:rPr>
        <w:t xml:space="preserve">New Brunswick, NJ 08901 </w:t>
      </w:r>
      <w:r w:rsidRPr="00BB1E9A">
        <w:rPr>
          <w:rFonts w:asciiTheme="minorHAnsi" w:eastAsiaTheme="minorHAnsi" w:hAnsiTheme="minorHAnsi" w:cstheme="minorBidi"/>
          <w:sz w:val="22"/>
          <w:szCs w:val="22"/>
        </w:rPr>
        <w:tab/>
      </w:r>
      <w:r w:rsidRPr="00BB1E9A">
        <w:rPr>
          <w:rFonts w:asciiTheme="minorHAnsi" w:eastAsiaTheme="minorHAnsi" w:hAnsiTheme="minorHAnsi" w:cstheme="minorBidi"/>
          <w:sz w:val="22"/>
          <w:szCs w:val="22"/>
        </w:rPr>
        <w:tab/>
      </w:r>
      <w:r w:rsidRPr="00BB1E9A">
        <w:rPr>
          <w:rFonts w:asciiTheme="minorHAnsi" w:eastAsiaTheme="minorHAnsi" w:hAnsiTheme="minorHAnsi" w:cstheme="minorBidi"/>
          <w:sz w:val="22"/>
          <w:szCs w:val="22"/>
        </w:rPr>
        <w:tab/>
      </w:r>
      <w:r w:rsidRPr="00BB1E9A">
        <w:rPr>
          <w:rFonts w:asciiTheme="minorHAnsi" w:eastAsiaTheme="minorHAnsi" w:hAnsiTheme="minorHAnsi" w:cstheme="minorBidi"/>
          <w:sz w:val="22"/>
          <w:szCs w:val="22"/>
        </w:rPr>
        <w:tab/>
      </w:r>
      <w:r w:rsidRPr="00BB1E9A">
        <w:rPr>
          <w:rFonts w:asciiTheme="minorHAnsi" w:eastAsiaTheme="minorHAnsi" w:hAnsiTheme="minorHAnsi" w:cstheme="minorBidi"/>
          <w:sz w:val="22"/>
          <w:szCs w:val="22"/>
        </w:rPr>
        <w:tab/>
        <w:t xml:space="preserve">Webpage: </w:t>
      </w:r>
      <w:hyperlink r:id="rId9" w:history="1">
        <w:r w:rsidR="008368D8" w:rsidRPr="00D34D65">
          <w:rPr>
            <w:rStyle w:val="Hyperlink"/>
            <w:rFonts w:asciiTheme="minorHAnsi" w:eastAsiaTheme="minorHAnsi" w:hAnsiTheme="minorHAnsi" w:cstheme="minorBidi"/>
            <w:sz w:val="22"/>
            <w:szCs w:val="22"/>
          </w:rPr>
          <w:t>http://mlkrook.org</w:t>
        </w:r>
      </w:hyperlink>
      <w:r w:rsidRPr="00BB1E9A">
        <w:rPr>
          <w:rFonts w:asciiTheme="minorHAnsi" w:eastAsiaTheme="minorHAnsi" w:hAnsiTheme="minorHAnsi" w:cstheme="minorBidi"/>
          <w:sz w:val="22"/>
          <w:szCs w:val="22"/>
        </w:rPr>
        <w:t xml:space="preserve">  </w:t>
      </w:r>
    </w:p>
    <w:p w:rsidR="00BB1E9A" w:rsidRDefault="00BB1E9A" w:rsidP="00BB1E9A">
      <w:pPr>
        <w:autoSpaceDE/>
        <w:autoSpaceDN/>
        <w:adjustRightInd/>
        <w:rPr>
          <w:rFonts w:asciiTheme="minorHAnsi" w:eastAsiaTheme="minorHAnsi" w:hAnsiTheme="minorHAnsi" w:cstheme="minorBidi"/>
          <w:sz w:val="22"/>
          <w:szCs w:val="22"/>
        </w:rPr>
      </w:pPr>
      <w:r>
        <w:rPr>
          <w:rFonts w:asciiTheme="minorHAnsi" w:eastAsiaTheme="minorHAnsi" w:hAnsiTheme="minorHAnsi" w:cstheme="minorBidi"/>
          <w:sz w:val="22"/>
          <w:szCs w:val="22"/>
        </w:rPr>
        <w:t>United States</w:t>
      </w:r>
      <w:r w:rsidR="0067194B">
        <w:rPr>
          <w:rFonts w:asciiTheme="minorHAnsi" w:eastAsiaTheme="minorHAnsi" w:hAnsiTheme="minorHAnsi" w:cstheme="minorBidi"/>
          <w:sz w:val="22"/>
          <w:szCs w:val="22"/>
        </w:rPr>
        <w:tab/>
      </w:r>
      <w:r w:rsidR="0067194B">
        <w:rPr>
          <w:rFonts w:asciiTheme="minorHAnsi" w:eastAsiaTheme="minorHAnsi" w:hAnsiTheme="minorHAnsi" w:cstheme="minorBidi"/>
          <w:sz w:val="22"/>
          <w:szCs w:val="22"/>
        </w:rPr>
        <w:tab/>
      </w:r>
      <w:r w:rsidR="0067194B">
        <w:rPr>
          <w:rFonts w:asciiTheme="minorHAnsi" w:eastAsiaTheme="minorHAnsi" w:hAnsiTheme="minorHAnsi" w:cstheme="minorBidi"/>
          <w:sz w:val="22"/>
          <w:szCs w:val="22"/>
        </w:rPr>
        <w:tab/>
      </w:r>
      <w:r w:rsidR="0067194B">
        <w:rPr>
          <w:rFonts w:asciiTheme="minorHAnsi" w:eastAsiaTheme="minorHAnsi" w:hAnsiTheme="minorHAnsi" w:cstheme="minorBidi"/>
          <w:sz w:val="22"/>
          <w:szCs w:val="22"/>
        </w:rPr>
        <w:tab/>
      </w:r>
      <w:r w:rsidR="0067194B">
        <w:rPr>
          <w:rFonts w:asciiTheme="minorHAnsi" w:eastAsiaTheme="minorHAnsi" w:hAnsiTheme="minorHAnsi" w:cstheme="minorBidi"/>
          <w:sz w:val="22"/>
          <w:szCs w:val="22"/>
        </w:rPr>
        <w:tab/>
      </w:r>
      <w:r w:rsidR="0067194B">
        <w:rPr>
          <w:rFonts w:asciiTheme="minorHAnsi" w:eastAsiaTheme="minorHAnsi" w:hAnsiTheme="minorHAnsi" w:cstheme="minorBidi"/>
          <w:sz w:val="22"/>
          <w:szCs w:val="22"/>
        </w:rPr>
        <w:tab/>
      </w:r>
      <w:r w:rsidR="0067194B">
        <w:rPr>
          <w:rFonts w:asciiTheme="minorHAnsi" w:eastAsiaTheme="minorHAnsi" w:hAnsiTheme="minorHAnsi" w:cstheme="minorBidi"/>
          <w:sz w:val="22"/>
          <w:szCs w:val="22"/>
        </w:rPr>
        <w:tab/>
        <w:t>Skype: mona.krook</w:t>
      </w:r>
    </w:p>
    <w:p w:rsidR="00BB1E9A" w:rsidRPr="00BB1E9A" w:rsidRDefault="00BB1E9A" w:rsidP="00BB1E9A">
      <w:pPr>
        <w:autoSpaceDE/>
        <w:autoSpaceDN/>
        <w:adjustRightInd/>
        <w:rPr>
          <w:rFonts w:asciiTheme="minorHAnsi" w:eastAsiaTheme="minorHAnsi" w:hAnsiTheme="minorHAnsi" w:cstheme="minorBidi"/>
          <w:sz w:val="22"/>
          <w:szCs w:val="22"/>
        </w:rPr>
      </w:pPr>
    </w:p>
    <w:p w:rsidR="00BB1E9A" w:rsidRPr="00BB1E9A" w:rsidRDefault="00BB1E9A" w:rsidP="00BB1E9A">
      <w:pPr>
        <w:autoSpaceDE/>
        <w:autoSpaceDN/>
        <w:adjustRightInd/>
        <w:rPr>
          <w:rFonts w:asciiTheme="minorHAnsi" w:eastAsiaTheme="minorHAnsi" w:hAnsiTheme="minorHAnsi" w:cstheme="minorBidi"/>
          <w:b/>
          <w:sz w:val="22"/>
          <w:szCs w:val="22"/>
        </w:rPr>
      </w:pPr>
      <w:r w:rsidRPr="00BB1E9A">
        <w:rPr>
          <w:rFonts w:asciiTheme="minorHAnsi" w:eastAsiaTheme="minorHAnsi" w:hAnsiTheme="minorHAnsi" w:cstheme="minorBidi"/>
          <w:b/>
          <w:sz w:val="22"/>
          <w:szCs w:val="22"/>
        </w:rPr>
        <w:t>EDUCATION</w:t>
      </w:r>
    </w:p>
    <w:p w:rsidR="0043765D" w:rsidRDefault="0043765D" w:rsidP="0043765D">
      <w:pPr>
        <w:autoSpaceDE/>
        <w:autoSpaceDN/>
        <w:adjustRightInd/>
        <w:rPr>
          <w:rFonts w:asciiTheme="minorHAnsi" w:eastAsiaTheme="minorHAnsi" w:hAnsiTheme="minorHAnsi" w:cstheme="minorBidi"/>
          <w:bCs/>
          <w:sz w:val="22"/>
          <w:szCs w:val="22"/>
        </w:rPr>
      </w:pPr>
    </w:p>
    <w:p w:rsidR="00BB1E9A" w:rsidRPr="00BB1E9A" w:rsidRDefault="00BB1E9A" w:rsidP="0043765D">
      <w:pPr>
        <w:autoSpaceDE/>
        <w:autoSpaceDN/>
        <w:adjustRightInd/>
        <w:rPr>
          <w:rFonts w:asciiTheme="minorHAnsi" w:eastAsiaTheme="minorHAnsi" w:hAnsiTheme="minorHAnsi" w:cstheme="minorBidi"/>
          <w:bCs/>
          <w:sz w:val="22"/>
          <w:szCs w:val="22"/>
        </w:rPr>
      </w:pPr>
      <w:r w:rsidRPr="00BB1E9A">
        <w:rPr>
          <w:rFonts w:asciiTheme="minorHAnsi" w:eastAsiaTheme="minorHAnsi" w:hAnsiTheme="minorHAnsi" w:cstheme="minorBidi"/>
          <w:bCs/>
          <w:sz w:val="22"/>
          <w:szCs w:val="22"/>
        </w:rPr>
        <w:t>Ph.D. in Political Science, Columbia University, New York, NY, February 2005</w:t>
      </w:r>
    </w:p>
    <w:p w:rsidR="00BB1E9A" w:rsidRPr="00BB1E9A" w:rsidRDefault="00BB1E9A" w:rsidP="00BB1E9A">
      <w:pPr>
        <w:autoSpaceDE/>
        <w:autoSpaceDN/>
        <w:adjustRightInd/>
        <w:rPr>
          <w:rFonts w:asciiTheme="minorHAnsi" w:eastAsiaTheme="minorHAnsi" w:hAnsiTheme="minorHAnsi" w:cstheme="minorBidi"/>
          <w:sz w:val="22"/>
          <w:szCs w:val="22"/>
        </w:rPr>
      </w:pPr>
    </w:p>
    <w:p w:rsidR="00BB1E9A" w:rsidRPr="00BB1E9A" w:rsidRDefault="00BB1E9A" w:rsidP="00BB1E9A">
      <w:pPr>
        <w:autoSpaceDE/>
        <w:autoSpaceDN/>
        <w:adjustRightInd/>
        <w:rPr>
          <w:rFonts w:asciiTheme="minorHAnsi" w:eastAsiaTheme="minorHAnsi" w:hAnsiTheme="minorHAnsi" w:cstheme="minorBidi"/>
          <w:b/>
          <w:sz w:val="22"/>
          <w:szCs w:val="22"/>
        </w:rPr>
      </w:pPr>
      <w:r w:rsidRPr="00BB1E9A">
        <w:rPr>
          <w:rFonts w:asciiTheme="minorHAnsi" w:eastAsiaTheme="minorHAnsi" w:hAnsiTheme="minorHAnsi" w:cstheme="minorBidi"/>
          <w:b/>
          <w:sz w:val="22"/>
          <w:szCs w:val="22"/>
        </w:rPr>
        <w:t>EMPLOYMENT</w:t>
      </w:r>
    </w:p>
    <w:p w:rsidR="0043765D" w:rsidRDefault="0043765D" w:rsidP="00BB1E9A">
      <w:pPr>
        <w:autoSpaceDE/>
        <w:autoSpaceDN/>
        <w:adjustRightInd/>
        <w:rPr>
          <w:rFonts w:asciiTheme="minorHAnsi" w:eastAsiaTheme="minorHAnsi" w:hAnsiTheme="minorHAnsi" w:cstheme="minorBidi"/>
          <w:sz w:val="22"/>
          <w:szCs w:val="22"/>
        </w:rPr>
      </w:pPr>
    </w:p>
    <w:p w:rsidR="00BB1E9A" w:rsidRPr="00BB1E9A" w:rsidRDefault="00BB1E9A" w:rsidP="00BB1E9A">
      <w:pPr>
        <w:autoSpaceDE/>
        <w:autoSpaceDN/>
        <w:adjustRightInd/>
        <w:rPr>
          <w:rFonts w:asciiTheme="minorHAnsi" w:eastAsiaTheme="minorHAnsi" w:hAnsiTheme="minorHAnsi" w:cstheme="minorBidi"/>
          <w:b/>
          <w:sz w:val="22"/>
          <w:szCs w:val="22"/>
        </w:rPr>
      </w:pPr>
      <w:r w:rsidRPr="00BB1E9A">
        <w:rPr>
          <w:rFonts w:asciiTheme="minorHAnsi" w:eastAsiaTheme="minorHAnsi" w:hAnsiTheme="minorHAnsi" w:cstheme="minorBidi"/>
          <w:sz w:val="22"/>
          <w:szCs w:val="22"/>
        </w:rPr>
        <w:t>Associate Professor of Political Science,</w:t>
      </w:r>
      <w:r w:rsidRPr="00BB1E9A">
        <w:rPr>
          <w:rFonts w:asciiTheme="minorHAnsi" w:eastAsiaTheme="minorHAnsi" w:hAnsiTheme="minorHAnsi" w:cstheme="minorBidi"/>
          <w:b/>
          <w:sz w:val="22"/>
          <w:szCs w:val="22"/>
        </w:rPr>
        <w:t xml:space="preserve"> </w:t>
      </w:r>
      <w:r w:rsidRPr="00BB1E9A">
        <w:rPr>
          <w:rFonts w:asciiTheme="minorHAnsi" w:eastAsiaTheme="minorHAnsi" w:hAnsiTheme="minorHAnsi" w:cstheme="minorBidi"/>
          <w:sz w:val="22"/>
          <w:szCs w:val="22"/>
        </w:rPr>
        <w:t>Rutgers University, New Brunswick, NJ</w:t>
      </w:r>
      <w:r w:rsidRPr="00BB1E9A">
        <w:rPr>
          <w:rFonts w:asciiTheme="minorHAnsi" w:eastAsiaTheme="minorHAnsi" w:hAnsiTheme="minorHAnsi" w:cstheme="minorBidi"/>
          <w:b/>
          <w:sz w:val="22"/>
          <w:szCs w:val="22"/>
        </w:rPr>
        <w:t xml:space="preserve">, </w:t>
      </w:r>
      <w:r w:rsidRPr="00BB1E9A">
        <w:rPr>
          <w:rFonts w:asciiTheme="minorHAnsi" w:eastAsiaTheme="minorHAnsi" w:hAnsiTheme="minorHAnsi" w:cstheme="minorBidi"/>
          <w:sz w:val="22"/>
          <w:szCs w:val="22"/>
        </w:rPr>
        <w:t>2012-present</w:t>
      </w:r>
    </w:p>
    <w:p w:rsidR="00BB1E9A" w:rsidRPr="00BB1E9A" w:rsidRDefault="00BB1E9A" w:rsidP="00BB1E9A">
      <w:pPr>
        <w:autoSpaceDE/>
        <w:autoSpaceDN/>
        <w:adjustRightInd/>
        <w:rPr>
          <w:rFonts w:asciiTheme="minorHAnsi" w:eastAsiaTheme="minorHAnsi" w:hAnsiTheme="minorHAnsi" w:cstheme="minorBidi"/>
          <w:sz w:val="22"/>
          <w:szCs w:val="22"/>
        </w:rPr>
      </w:pPr>
      <w:r w:rsidRPr="00BB1E9A">
        <w:rPr>
          <w:rFonts w:asciiTheme="minorHAnsi" w:eastAsiaTheme="minorHAnsi" w:hAnsiTheme="minorHAnsi" w:cstheme="minorBidi"/>
          <w:sz w:val="22"/>
          <w:szCs w:val="22"/>
        </w:rPr>
        <w:t xml:space="preserve">Assistant Professor of Political Science and Women, Gender, and Sexuality Studies, </w:t>
      </w:r>
      <w:r w:rsidRPr="00BB1E9A">
        <w:rPr>
          <w:rFonts w:asciiTheme="minorHAnsi" w:eastAsiaTheme="minorHAnsi" w:hAnsiTheme="minorHAnsi" w:cstheme="minorBidi"/>
          <w:bCs/>
          <w:sz w:val="22"/>
          <w:szCs w:val="22"/>
        </w:rPr>
        <w:t>Washington University in St. Louis</w:t>
      </w:r>
      <w:r w:rsidRPr="00BB1E9A">
        <w:rPr>
          <w:rFonts w:asciiTheme="minorHAnsi" w:eastAsiaTheme="minorHAnsi" w:hAnsiTheme="minorHAnsi" w:cstheme="minorBidi"/>
          <w:sz w:val="22"/>
          <w:szCs w:val="22"/>
        </w:rPr>
        <w:t>, St. Louis, MO, 2005-2012</w:t>
      </w:r>
    </w:p>
    <w:p w:rsidR="00BB1E9A" w:rsidRPr="00BB1E9A" w:rsidRDefault="00BB1E9A" w:rsidP="00BB1E9A">
      <w:pPr>
        <w:autoSpaceDE/>
        <w:autoSpaceDN/>
        <w:adjustRightInd/>
        <w:rPr>
          <w:rFonts w:asciiTheme="minorHAnsi" w:eastAsiaTheme="minorHAnsi" w:hAnsiTheme="minorHAnsi" w:cstheme="minorBidi"/>
          <w:sz w:val="22"/>
          <w:szCs w:val="22"/>
        </w:rPr>
      </w:pPr>
    </w:p>
    <w:p w:rsidR="00BB1E9A" w:rsidRPr="00BB1E9A" w:rsidRDefault="00BB1E9A" w:rsidP="00BB1E9A">
      <w:pPr>
        <w:autoSpaceDE/>
        <w:autoSpaceDN/>
        <w:adjustRightInd/>
        <w:rPr>
          <w:rFonts w:asciiTheme="minorHAnsi" w:eastAsiaTheme="minorHAnsi" w:hAnsiTheme="minorHAnsi" w:cstheme="minorBidi"/>
          <w:b/>
          <w:bCs/>
          <w:sz w:val="22"/>
          <w:szCs w:val="22"/>
        </w:rPr>
      </w:pPr>
      <w:r w:rsidRPr="00BB1E9A">
        <w:rPr>
          <w:rFonts w:asciiTheme="minorHAnsi" w:eastAsiaTheme="minorHAnsi" w:hAnsiTheme="minorHAnsi" w:cstheme="minorBidi"/>
          <w:b/>
          <w:bCs/>
          <w:sz w:val="22"/>
          <w:szCs w:val="22"/>
        </w:rPr>
        <w:t>LANGUAGES</w:t>
      </w:r>
    </w:p>
    <w:p w:rsidR="0043765D" w:rsidRDefault="0043765D" w:rsidP="00BB1E9A">
      <w:pPr>
        <w:autoSpaceDE/>
        <w:autoSpaceDN/>
        <w:adjustRightInd/>
        <w:rPr>
          <w:rFonts w:asciiTheme="minorHAnsi" w:eastAsiaTheme="minorHAnsi" w:hAnsiTheme="minorHAnsi" w:cstheme="minorBidi"/>
          <w:sz w:val="22"/>
          <w:szCs w:val="22"/>
        </w:rPr>
      </w:pPr>
    </w:p>
    <w:p w:rsidR="00BB1E9A" w:rsidRPr="00BB1E9A" w:rsidRDefault="00BB1E9A" w:rsidP="00BB1E9A">
      <w:pPr>
        <w:autoSpaceDE/>
        <w:autoSpaceDN/>
        <w:adjustRightInd/>
        <w:rPr>
          <w:rFonts w:asciiTheme="minorHAnsi" w:eastAsiaTheme="minorHAnsi" w:hAnsiTheme="minorHAnsi" w:cstheme="minorBidi"/>
          <w:sz w:val="22"/>
          <w:szCs w:val="22"/>
        </w:rPr>
      </w:pPr>
      <w:r w:rsidRPr="00BB1E9A">
        <w:rPr>
          <w:rFonts w:asciiTheme="minorHAnsi" w:eastAsiaTheme="minorHAnsi" w:hAnsiTheme="minorHAnsi" w:cstheme="minorBidi"/>
          <w:sz w:val="22"/>
          <w:szCs w:val="22"/>
        </w:rPr>
        <w:t>Finnish, French, Spanish, and Swedish; elementary level Portuguese</w:t>
      </w:r>
    </w:p>
    <w:p w:rsidR="00BB1E9A" w:rsidRPr="00BB1E9A" w:rsidRDefault="00BB1E9A" w:rsidP="00BB1E9A">
      <w:pPr>
        <w:autoSpaceDE/>
        <w:autoSpaceDN/>
        <w:adjustRightInd/>
        <w:rPr>
          <w:rFonts w:asciiTheme="minorHAnsi" w:eastAsiaTheme="minorHAnsi" w:hAnsiTheme="minorHAnsi" w:cstheme="minorBidi"/>
          <w:sz w:val="22"/>
          <w:szCs w:val="22"/>
        </w:rPr>
      </w:pPr>
    </w:p>
    <w:p w:rsidR="00BB1E9A" w:rsidRPr="00BB1E9A" w:rsidRDefault="00BB1E9A" w:rsidP="00BB1E9A">
      <w:pPr>
        <w:autoSpaceDE/>
        <w:autoSpaceDN/>
        <w:adjustRightInd/>
        <w:rPr>
          <w:rFonts w:asciiTheme="minorHAnsi" w:eastAsiaTheme="minorHAnsi" w:hAnsiTheme="minorHAnsi" w:cstheme="minorBidi"/>
          <w:b/>
          <w:bCs/>
          <w:sz w:val="22"/>
          <w:szCs w:val="22"/>
        </w:rPr>
      </w:pPr>
      <w:r w:rsidRPr="00BB1E9A">
        <w:rPr>
          <w:rFonts w:asciiTheme="minorHAnsi" w:eastAsiaTheme="minorHAnsi" w:hAnsiTheme="minorHAnsi" w:cstheme="minorBidi"/>
          <w:b/>
          <w:bCs/>
          <w:sz w:val="22"/>
          <w:szCs w:val="22"/>
        </w:rPr>
        <w:t>SELECTED ACADEMIC PUBLICATIONS</w:t>
      </w:r>
    </w:p>
    <w:p w:rsidR="0043765D" w:rsidRDefault="0043765D" w:rsidP="00BB1E9A">
      <w:pPr>
        <w:autoSpaceDE/>
        <w:autoSpaceDN/>
        <w:adjustRightInd/>
        <w:rPr>
          <w:rFonts w:asciiTheme="minorHAnsi" w:eastAsiaTheme="minorHAnsi" w:hAnsiTheme="minorHAnsi" w:cstheme="minorBidi"/>
          <w:i/>
          <w:sz w:val="22"/>
          <w:szCs w:val="22"/>
        </w:rPr>
      </w:pPr>
    </w:p>
    <w:p w:rsidR="00BB1E9A" w:rsidRPr="00BB1E9A" w:rsidRDefault="00BB1E9A" w:rsidP="00BB1E9A">
      <w:pPr>
        <w:autoSpaceDE/>
        <w:autoSpaceDN/>
        <w:adjustRightInd/>
        <w:rPr>
          <w:rFonts w:asciiTheme="minorHAnsi" w:eastAsiaTheme="minorHAnsi" w:hAnsiTheme="minorHAnsi" w:cstheme="minorBidi"/>
          <w:sz w:val="22"/>
          <w:szCs w:val="22"/>
        </w:rPr>
      </w:pPr>
      <w:r w:rsidRPr="00BB1E9A">
        <w:rPr>
          <w:rFonts w:asciiTheme="minorHAnsi" w:eastAsiaTheme="minorHAnsi" w:hAnsiTheme="minorHAnsi" w:cstheme="minorBidi"/>
          <w:i/>
          <w:sz w:val="22"/>
          <w:szCs w:val="22"/>
        </w:rPr>
        <w:t>Quotas for Women in Politics: Gender and Candidate Selection Reform Worldwide</w:t>
      </w:r>
      <w:r w:rsidRPr="00BB1E9A">
        <w:rPr>
          <w:rFonts w:asciiTheme="minorHAnsi" w:eastAsiaTheme="minorHAnsi" w:hAnsiTheme="minorHAnsi" w:cstheme="minorBidi"/>
          <w:sz w:val="22"/>
          <w:szCs w:val="22"/>
        </w:rPr>
        <w:t>. New York: Oxford University Press, 2009.</w:t>
      </w:r>
    </w:p>
    <w:p w:rsidR="00BB1E9A" w:rsidRPr="00BB1E9A" w:rsidRDefault="00BB1E9A" w:rsidP="00BB1E9A">
      <w:pPr>
        <w:autoSpaceDE/>
        <w:autoSpaceDN/>
        <w:adjustRightInd/>
        <w:rPr>
          <w:rFonts w:asciiTheme="minorHAnsi" w:eastAsiaTheme="minorHAnsi" w:hAnsiTheme="minorHAnsi" w:cstheme="minorBidi"/>
          <w:sz w:val="22"/>
          <w:szCs w:val="22"/>
        </w:rPr>
      </w:pPr>
    </w:p>
    <w:p w:rsidR="00BB1E9A" w:rsidRDefault="00BB1E9A" w:rsidP="00BB1E9A">
      <w:pPr>
        <w:autoSpaceDE/>
        <w:autoSpaceDN/>
        <w:adjustRightInd/>
        <w:rPr>
          <w:rFonts w:asciiTheme="minorHAnsi" w:eastAsiaTheme="minorHAnsi" w:hAnsiTheme="minorHAnsi" w:cstheme="minorBidi"/>
          <w:sz w:val="22"/>
          <w:szCs w:val="22"/>
        </w:rPr>
      </w:pPr>
      <w:r w:rsidRPr="00BB1E9A">
        <w:rPr>
          <w:rFonts w:asciiTheme="minorHAnsi" w:eastAsiaTheme="minorHAnsi" w:hAnsiTheme="minorHAnsi" w:cstheme="minorBidi"/>
          <w:i/>
          <w:sz w:val="22"/>
          <w:szCs w:val="22"/>
        </w:rPr>
        <w:t>The Impact of Gender Quotas</w:t>
      </w:r>
      <w:r w:rsidRPr="00BB1E9A">
        <w:rPr>
          <w:rFonts w:asciiTheme="minorHAnsi" w:eastAsiaTheme="minorHAnsi" w:hAnsiTheme="minorHAnsi" w:cstheme="minorBidi"/>
          <w:sz w:val="22"/>
          <w:szCs w:val="22"/>
        </w:rPr>
        <w:t xml:space="preserve"> (co-edited with Susan Franceschet and Jennifer M. </w:t>
      </w:r>
      <w:proofErr w:type="spellStart"/>
      <w:r w:rsidRPr="00BB1E9A">
        <w:rPr>
          <w:rFonts w:asciiTheme="minorHAnsi" w:eastAsiaTheme="minorHAnsi" w:hAnsiTheme="minorHAnsi" w:cstheme="minorBidi"/>
          <w:sz w:val="22"/>
          <w:szCs w:val="22"/>
        </w:rPr>
        <w:t>Piscopo</w:t>
      </w:r>
      <w:proofErr w:type="spellEnd"/>
      <w:r w:rsidRPr="00BB1E9A">
        <w:rPr>
          <w:rFonts w:asciiTheme="minorHAnsi" w:eastAsiaTheme="minorHAnsi" w:hAnsiTheme="minorHAnsi" w:cstheme="minorBidi"/>
          <w:sz w:val="22"/>
          <w:szCs w:val="22"/>
        </w:rPr>
        <w:t>). New York: Oxford University Press, 2012.</w:t>
      </w:r>
    </w:p>
    <w:p w:rsidR="003B7350" w:rsidRDefault="003B7350" w:rsidP="00BB1E9A">
      <w:pPr>
        <w:autoSpaceDE/>
        <w:autoSpaceDN/>
        <w:adjustRightInd/>
        <w:rPr>
          <w:rFonts w:asciiTheme="minorHAnsi" w:eastAsiaTheme="minorHAnsi" w:hAnsiTheme="minorHAnsi" w:cstheme="minorBidi"/>
          <w:sz w:val="22"/>
          <w:szCs w:val="22"/>
        </w:rPr>
      </w:pPr>
    </w:p>
    <w:p w:rsidR="003B7350" w:rsidRPr="00BB1E9A" w:rsidRDefault="003B7350" w:rsidP="00BB1E9A">
      <w:pPr>
        <w:autoSpaceDE/>
        <w:autoSpaceDN/>
        <w:adjustRightInd/>
        <w:rPr>
          <w:rFonts w:asciiTheme="minorHAnsi" w:eastAsiaTheme="minorHAnsi" w:hAnsiTheme="minorHAnsi" w:cstheme="minorBidi"/>
          <w:sz w:val="22"/>
          <w:szCs w:val="22"/>
        </w:rPr>
      </w:pPr>
      <w:proofErr w:type="gramStart"/>
      <w:r w:rsidRPr="003B7350">
        <w:rPr>
          <w:rFonts w:asciiTheme="minorHAnsi" w:eastAsiaTheme="minorHAnsi" w:hAnsiTheme="minorHAnsi" w:cstheme="minorBidi"/>
          <w:sz w:val="22"/>
          <w:szCs w:val="22"/>
        </w:rPr>
        <w:t>Krook, Mona Lena and Pippa Norris.</w:t>
      </w:r>
      <w:proofErr w:type="gramEnd"/>
      <w:r w:rsidRPr="003B7350">
        <w:rPr>
          <w:rFonts w:asciiTheme="minorHAnsi" w:eastAsiaTheme="minorHAnsi" w:hAnsiTheme="minorHAnsi" w:cstheme="minorBidi"/>
          <w:sz w:val="22"/>
          <w:szCs w:val="22"/>
        </w:rPr>
        <w:t xml:space="preserve"> 2014. “Beyond Quotas: Strategies to Promote Gender Equality in Elected Office.” </w:t>
      </w:r>
      <w:r w:rsidRPr="003B7350">
        <w:rPr>
          <w:rFonts w:asciiTheme="minorHAnsi" w:eastAsiaTheme="minorHAnsi" w:hAnsiTheme="minorHAnsi" w:cstheme="minorBidi"/>
          <w:i/>
          <w:sz w:val="22"/>
          <w:szCs w:val="22"/>
        </w:rPr>
        <w:t>Political Studies</w:t>
      </w:r>
      <w:r w:rsidRPr="003B7350">
        <w:rPr>
          <w:rFonts w:asciiTheme="minorHAnsi" w:eastAsiaTheme="minorHAnsi" w:hAnsiTheme="minorHAnsi" w:cstheme="minorBidi"/>
          <w:sz w:val="22"/>
          <w:szCs w:val="22"/>
        </w:rPr>
        <w:t xml:space="preserve"> 62 (1): 2-20.</w:t>
      </w:r>
    </w:p>
    <w:p w:rsidR="00BB1E9A" w:rsidRPr="00BB1E9A" w:rsidRDefault="00BB1E9A" w:rsidP="00BB1E9A">
      <w:pPr>
        <w:autoSpaceDE/>
        <w:autoSpaceDN/>
        <w:adjustRightInd/>
        <w:rPr>
          <w:rFonts w:asciiTheme="minorHAnsi" w:eastAsiaTheme="minorHAnsi" w:hAnsiTheme="minorHAnsi" w:cstheme="minorBidi"/>
          <w:sz w:val="22"/>
          <w:szCs w:val="22"/>
        </w:rPr>
      </w:pPr>
    </w:p>
    <w:p w:rsidR="00BB1E9A" w:rsidRPr="00BB1E9A" w:rsidRDefault="00BB1E9A" w:rsidP="00BB1E9A">
      <w:pPr>
        <w:autoSpaceDE/>
        <w:autoSpaceDN/>
        <w:adjustRightInd/>
        <w:rPr>
          <w:rFonts w:asciiTheme="minorHAnsi" w:eastAsiaTheme="minorHAnsi" w:hAnsiTheme="minorHAnsi" w:cstheme="minorBidi"/>
          <w:sz w:val="22"/>
          <w:szCs w:val="22"/>
        </w:rPr>
      </w:pPr>
      <w:r w:rsidRPr="00BB1E9A">
        <w:rPr>
          <w:rFonts w:asciiTheme="minorHAnsi" w:eastAsiaTheme="minorHAnsi" w:hAnsiTheme="minorHAnsi" w:cstheme="minorBidi"/>
          <w:b/>
          <w:sz w:val="22"/>
          <w:szCs w:val="22"/>
        </w:rPr>
        <w:t>SAMPLE CONSULTING REPORTS</w:t>
      </w:r>
    </w:p>
    <w:p w:rsidR="0043765D" w:rsidRDefault="0043765D" w:rsidP="00BB1E9A">
      <w:pPr>
        <w:autoSpaceDE/>
        <w:autoSpaceDN/>
        <w:adjustRightInd/>
        <w:rPr>
          <w:rFonts w:asciiTheme="minorHAnsi" w:eastAsiaTheme="minorHAnsi" w:hAnsiTheme="minorHAnsi" w:cstheme="minorBidi"/>
          <w:i/>
          <w:sz w:val="22"/>
          <w:szCs w:val="22"/>
        </w:rPr>
      </w:pPr>
    </w:p>
    <w:p w:rsidR="00A85A4F" w:rsidRDefault="00A85A4F" w:rsidP="00BB1E9A">
      <w:pPr>
        <w:autoSpaceDE/>
        <w:autoSpaceDN/>
        <w:adjustRightInd/>
        <w:rPr>
          <w:rFonts w:asciiTheme="minorHAnsi" w:eastAsiaTheme="minorHAnsi" w:hAnsiTheme="minorHAnsi" w:cstheme="minorBidi"/>
          <w:sz w:val="22"/>
          <w:szCs w:val="22"/>
        </w:rPr>
      </w:pPr>
      <w:r>
        <w:rPr>
          <w:rFonts w:asciiTheme="minorHAnsi" w:eastAsiaTheme="minorHAnsi" w:hAnsiTheme="minorHAnsi" w:cstheme="minorBidi"/>
          <w:i/>
          <w:sz w:val="22"/>
          <w:szCs w:val="22"/>
        </w:rPr>
        <w:t>Women in Parliament: 20 Years in Review</w:t>
      </w:r>
      <w:r>
        <w:rPr>
          <w:rFonts w:asciiTheme="minorHAnsi" w:eastAsiaTheme="minorHAnsi" w:hAnsiTheme="minorHAnsi" w:cstheme="minorBidi"/>
          <w:sz w:val="22"/>
          <w:szCs w:val="22"/>
        </w:rPr>
        <w:t xml:space="preserve">. Commissioned by the Gender Partnership </w:t>
      </w:r>
      <w:proofErr w:type="spellStart"/>
      <w:r>
        <w:rPr>
          <w:rFonts w:asciiTheme="minorHAnsi" w:eastAsiaTheme="minorHAnsi" w:hAnsiTheme="minorHAnsi" w:cstheme="minorBidi"/>
          <w:sz w:val="22"/>
          <w:szCs w:val="22"/>
        </w:rPr>
        <w:t>Programme</w:t>
      </w:r>
      <w:proofErr w:type="spellEnd"/>
      <w:r>
        <w:rPr>
          <w:rFonts w:asciiTheme="minorHAnsi" w:eastAsiaTheme="minorHAnsi" w:hAnsiTheme="minorHAnsi" w:cstheme="minorBidi"/>
          <w:sz w:val="22"/>
          <w:szCs w:val="22"/>
        </w:rPr>
        <w:t xml:space="preserve"> of the Inter-Parliamentary Union, Geneva, Switzerland, </w:t>
      </w:r>
      <w:proofErr w:type="gramStart"/>
      <w:r>
        <w:rPr>
          <w:rFonts w:asciiTheme="minorHAnsi" w:eastAsiaTheme="minorHAnsi" w:hAnsiTheme="minorHAnsi" w:cstheme="minorBidi"/>
          <w:sz w:val="22"/>
          <w:szCs w:val="22"/>
        </w:rPr>
        <w:t>January</w:t>
      </w:r>
      <w:proofErr w:type="gramEnd"/>
      <w:r>
        <w:rPr>
          <w:rFonts w:asciiTheme="minorHAnsi" w:eastAsiaTheme="minorHAnsi" w:hAnsiTheme="minorHAnsi" w:cstheme="minorBidi"/>
          <w:sz w:val="22"/>
          <w:szCs w:val="22"/>
        </w:rPr>
        <w:t>-February 2015.</w:t>
      </w:r>
    </w:p>
    <w:p w:rsidR="00A85A4F" w:rsidRPr="00A85A4F" w:rsidRDefault="00A85A4F" w:rsidP="00BB1E9A">
      <w:pPr>
        <w:autoSpaceDE/>
        <w:autoSpaceDN/>
        <w:adjustRightInd/>
        <w:rPr>
          <w:rFonts w:asciiTheme="minorHAnsi" w:eastAsiaTheme="minorHAnsi" w:hAnsiTheme="minorHAnsi" w:cstheme="minorBidi"/>
          <w:sz w:val="22"/>
          <w:szCs w:val="22"/>
        </w:rPr>
      </w:pPr>
    </w:p>
    <w:p w:rsidR="00BB1E9A" w:rsidRPr="00BB1E9A" w:rsidRDefault="00BB1E9A" w:rsidP="00BB1E9A">
      <w:pPr>
        <w:autoSpaceDE/>
        <w:autoSpaceDN/>
        <w:adjustRightInd/>
        <w:rPr>
          <w:rFonts w:asciiTheme="minorHAnsi" w:eastAsiaTheme="minorHAnsi" w:hAnsiTheme="minorHAnsi" w:cstheme="minorBidi"/>
          <w:sz w:val="22"/>
          <w:szCs w:val="22"/>
        </w:rPr>
      </w:pPr>
      <w:r w:rsidRPr="00BB1E9A">
        <w:rPr>
          <w:rFonts w:asciiTheme="minorHAnsi" w:eastAsiaTheme="minorHAnsi" w:hAnsiTheme="minorHAnsi" w:cstheme="minorBidi"/>
          <w:i/>
          <w:sz w:val="22"/>
          <w:szCs w:val="22"/>
        </w:rPr>
        <w:t xml:space="preserve">Gender and Elections: Temporary Special Measures </w:t>
      </w:r>
      <w:proofErr w:type="gramStart"/>
      <w:r w:rsidRPr="00BB1E9A">
        <w:rPr>
          <w:rFonts w:asciiTheme="minorHAnsi" w:eastAsiaTheme="minorHAnsi" w:hAnsiTheme="minorHAnsi" w:cstheme="minorBidi"/>
          <w:i/>
          <w:sz w:val="22"/>
          <w:szCs w:val="22"/>
        </w:rPr>
        <w:t>Beyond</w:t>
      </w:r>
      <w:proofErr w:type="gramEnd"/>
      <w:r w:rsidRPr="00BB1E9A">
        <w:rPr>
          <w:rFonts w:asciiTheme="minorHAnsi" w:eastAsiaTheme="minorHAnsi" w:hAnsiTheme="minorHAnsi" w:cstheme="minorBidi"/>
          <w:i/>
          <w:sz w:val="22"/>
          <w:szCs w:val="22"/>
        </w:rPr>
        <w:t xml:space="preserve"> Quotas</w:t>
      </w:r>
      <w:r w:rsidRPr="00BB1E9A">
        <w:rPr>
          <w:rFonts w:asciiTheme="minorHAnsi" w:eastAsiaTheme="minorHAnsi" w:hAnsiTheme="minorHAnsi" w:cstheme="minorBidi"/>
          <w:sz w:val="22"/>
          <w:szCs w:val="22"/>
        </w:rPr>
        <w:t xml:space="preserve">. Commissioned by the Conflict Prevention and Peace Forum of the Social Science Research Council for the Electoral Affairs Division of the United Nations Department of Political Affairs, New York, NY, </w:t>
      </w:r>
      <w:proofErr w:type="gramStart"/>
      <w:r w:rsidRPr="00BB1E9A">
        <w:rPr>
          <w:rFonts w:asciiTheme="minorHAnsi" w:eastAsiaTheme="minorHAnsi" w:hAnsiTheme="minorHAnsi" w:cstheme="minorBidi"/>
          <w:sz w:val="22"/>
          <w:szCs w:val="22"/>
        </w:rPr>
        <w:t>December</w:t>
      </w:r>
      <w:proofErr w:type="gramEnd"/>
      <w:r w:rsidRPr="00BB1E9A">
        <w:rPr>
          <w:rFonts w:asciiTheme="minorHAnsi" w:eastAsiaTheme="minorHAnsi" w:hAnsiTheme="minorHAnsi" w:cstheme="minorBidi"/>
          <w:sz w:val="22"/>
          <w:szCs w:val="22"/>
        </w:rPr>
        <w:t xml:space="preserve"> 2012-January 2013.</w:t>
      </w:r>
    </w:p>
    <w:p w:rsidR="00BB1E9A" w:rsidRPr="00BB1E9A" w:rsidRDefault="00BB1E9A" w:rsidP="00BB1E9A">
      <w:pPr>
        <w:autoSpaceDE/>
        <w:autoSpaceDN/>
        <w:adjustRightInd/>
        <w:rPr>
          <w:rFonts w:asciiTheme="minorHAnsi" w:eastAsiaTheme="minorHAnsi" w:hAnsiTheme="minorHAnsi" w:cstheme="minorBidi"/>
          <w:i/>
          <w:sz w:val="22"/>
          <w:szCs w:val="22"/>
        </w:rPr>
      </w:pPr>
    </w:p>
    <w:p w:rsidR="00BB1E9A" w:rsidRDefault="00BB1E9A" w:rsidP="00BB1E9A">
      <w:pPr>
        <w:autoSpaceDE/>
        <w:autoSpaceDN/>
        <w:adjustRightInd/>
        <w:rPr>
          <w:rFonts w:asciiTheme="minorHAnsi" w:eastAsiaTheme="minorHAnsi" w:hAnsiTheme="minorHAnsi" w:cstheme="minorBidi"/>
          <w:sz w:val="22"/>
          <w:szCs w:val="22"/>
        </w:rPr>
      </w:pPr>
      <w:r w:rsidRPr="00BB1E9A">
        <w:rPr>
          <w:rFonts w:asciiTheme="minorHAnsi" w:eastAsiaTheme="minorHAnsi" w:hAnsiTheme="minorHAnsi" w:cstheme="minorBidi"/>
          <w:i/>
          <w:sz w:val="22"/>
          <w:szCs w:val="22"/>
        </w:rPr>
        <w:t xml:space="preserve">Gender Equality in Elected Office: A Six-Step Action Plan </w:t>
      </w:r>
      <w:r w:rsidRPr="00BB1E9A">
        <w:rPr>
          <w:rFonts w:asciiTheme="minorHAnsi" w:eastAsiaTheme="minorHAnsi" w:hAnsiTheme="minorHAnsi" w:cstheme="minorBidi"/>
          <w:sz w:val="22"/>
          <w:szCs w:val="22"/>
        </w:rPr>
        <w:t xml:space="preserve">(co-authored with Pippa Norris). Commissioned by the Office for Democratic Institutions and Human Rights, Organization for Security and Cooperation in Europe, Warsaw, Poland, </w:t>
      </w:r>
      <w:proofErr w:type="gramStart"/>
      <w:r w:rsidRPr="00BB1E9A">
        <w:rPr>
          <w:rFonts w:asciiTheme="minorHAnsi" w:eastAsiaTheme="minorHAnsi" w:hAnsiTheme="minorHAnsi" w:cstheme="minorBidi"/>
          <w:sz w:val="22"/>
          <w:szCs w:val="22"/>
        </w:rPr>
        <w:t>September</w:t>
      </w:r>
      <w:proofErr w:type="gramEnd"/>
      <w:r w:rsidRPr="00BB1E9A">
        <w:rPr>
          <w:rFonts w:asciiTheme="minorHAnsi" w:eastAsiaTheme="minorHAnsi" w:hAnsiTheme="minorHAnsi" w:cstheme="minorBidi"/>
          <w:sz w:val="22"/>
          <w:szCs w:val="22"/>
        </w:rPr>
        <w:t>-December 2010.</w:t>
      </w:r>
    </w:p>
    <w:p w:rsidR="003B7350" w:rsidRPr="00BB1E9A" w:rsidRDefault="003B7350" w:rsidP="00BB1E9A">
      <w:pPr>
        <w:autoSpaceDE/>
        <w:autoSpaceDN/>
        <w:adjustRightInd/>
        <w:rPr>
          <w:rFonts w:asciiTheme="minorHAnsi" w:eastAsiaTheme="minorHAnsi" w:hAnsiTheme="minorHAnsi" w:cstheme="minorBidi"/>
          <w:sz w:val="22"/>
          <w:szCs w:val="22"/>
        </w:rPr>
      </w:pPr>
    </w:p>
    <w:p w:rsidR="000A3378" w:rsidRDefault="000A3378" w:rsidP="00D16120">
      <w:pPr>
        <w:rPr>
          <w:rFonts w:asciiTheme="minorHAnsi" w:hAnsiTheme="minorHAnsi"/>
          <w:bCs/>
          <w:sz w:val="22"/>
          <w:szCs w:val="22"/>
        </w:rPr>
      </w:pPr>
      <w:r>
        <w:rPr>
          <w:rFonts w:asciiTheme="minorHAnsi" w:hAnsiTheme="minorHAnsi"/>
          <w:b/>
          <w:bCs/>
          <w:sz w:val="22"/>
          <w:szCs w:val="22"/>
        </w:rPr>
        <w:lastRenderedPageBreak/>
        <w:t>RELEVANT ACADEMIC EXPERIENCE</w:t>
      </w:r>
    </w:p>
    <w:p w:rsidR="000A3378" w:rsidRDefault="000A3378" w:rsidP="00D16120">
      <w:pPr>
        <w:rPr>
          <w:rFonts w:asciiTheme="minorHAnsi" w:hAnsiTheme="minorHAnsi"/>
          <w:bCs/>
          <w:sz w:val="22"/>
          <w:szCs w:val="22"/>
        </w:rPr>
      </w:pPr>
    </w:p>
    <w:p w:rsidR="000A3378" w:rsidRPr="000A3378" w:rsidRDefault="000A3378" w:rsidP="000A3378">
      <w:pPr>
        <w:rPr>
          <w:rFonts w:asciiTheme="minorHAnsi" w:hAnsiTheme="minorHAnsi"/>
          <w:bCs/>
          <w:sz w:val="22"/>
          <w:szCs w:val="22"/>
        </w:rPr>
      </w:pPr>
      <w:r>
        <w:rPr>
          <w:rFonts w:asciiTheme="minorHAnsi" w:hAnsiTheme="minorHAnsi"/>
          <w:bCs/>
          <w:i/>
          <w:sz w:val="22"/>
          <w:szCs w:val="22"/>
        </w:rPr>
        <w:t>Gender Quotas and Women’s Political Representation</w:t>
      </w:r>
      <w:r>
        <w:rPr>
          <w:rFonts w:asciiTheme="minorHAnsi" w:hAnsiTheme="minorHAnsi"/>
          <w:bCs/>
          <w:sz w:val="22"/>
          <w:szCs w:val="22"/>
        </w:rPr>
        <w:t xml:space="preserve">. </w:t>
      </w:r>
      <w:proofErr w:type="gramStart"/>
      <w:r w:rsidRPr="000A3378">
        <w:rPr>
          <w:rFonts w:asciiTheme="minorHAnsi" w:hAnsiTheme="minorHAnsi"/>
          <w:bCs/>
          <w:sz w:val="22"/>
          <w:szCs w:val="22"/>
        </w:rPr>
        <w:t>Principal In</w:t>
      </w:r>
      <w:r>
        <w:rPr>
          <w:rFonts w:asciiTheme="minorHAnsi" w:hAnsiTheme="minorHAnsi"/>
          <w:bCs/>
          <w:sz w:val="22"/>
          <w:szCs w:val="22"/>
        </w:rPr>
        <w:t xml:space="preserve">vestigator for academic project </w:t>
      </w:r>
      <w:r w:rsidRPr="000A3378">
        <w:rPr>
          <w:rFonts w:asciiTheme="minorHAnsi" w:hAnsiTheme="minorHAnsi"/>
          <w:bCs/>
          <w:sz w:val="22"/>
          <w:szCs w:val="22"/>
        </w:rPr>
        <w:t xml:space="preserve">on the </w:t>
      </w:r>
      <w:r>
        <w:rPr>
          <w:rFonts w:asciiTheme="minorHAnsi" w:hAnsiTheme="minorHAnsi"/>
          <w:bCs/>
          <w:sz w:val="22"/>
          <w:szCs w:val="22"/>
        </w:rPr>
        <w:t>electoral gender quotas beyond numbers, focusing on their meaning</w:t>
      </w:r>
      <w:r w:rsidRPr="000A3378">
        <w:rPr>
          <w:rFonts w:asciiTheme="minorHAnsi" w:hAnsiTheme="minorHAnsi"/>
          <w:bCs/>
          <w:sz w:val="22"/>
          <w:szCs w:val="22"/>
        </w:rPr>
        <w:t xml:space="preserve"> for women and democracy</w:t>
      </w:r>
      <w:r>
        <w:rPr>
          <w:rFonts w:asciiTheme="minorHAnsi" w:hAnsiTheme="minorHAnsi"/>
          <w:bCs/>
          <w:sz w:val="22"/>
          <w:szCs w:val="22"/>
        </w:rPr>
        <w:t xml:space="preserve">, funded by the National Science </w:t>
      </w:r>
      <w:r w:rsidR="00375AD3">
        <w:rPr>
          <w:rFonts w:asciiTheme="minorHAnsi" w:hAnsiTheme="minorHAnsi"/>
          <w:bCs/>
          <w:sz w:val="22"/>
          <w:szCs w:val="22"/>
        </w:rPr>
        <w:t>Foundation (USA), September 2010</w:t>
      </w:r>
      <w:r>
        <w:rPr>
          <w:rFonts w:asciiTheme="minorHAnsi" w:hAnsiTheme="minorHAnsi"/>
          <w:bCs/>
          <w:sz w:val="22"/>
          <w:szCs w:val="22"/>
        </w:rPr>
        <w:t>-June 2017.</w:t>
      </w:r>
      <w:proofErr w:type="gramEnd"/>
    </w:p>
    <w:p w:rsidR="000A3378" w:rsidRDefault="000A3378" w:rsidP="000A3378">
      <w:pPr>
        <w:pStyle w:val="ListParagraph"/>
        <w:numPr>
          <w:ilvl w:val="0"/>
          <w:numId w:val="28"/>
        </w:numPr>
        <w:rPr>
          <w:rFonts w:asciiTheme="minorHAnsi" w:hAnsiTheme="minorHAnsi"/>
          <w:bCs/>
          <w:sz w:val="22"/>
          <w:szCs w:val="22"/>
        </w:rPr>
      </w:pPr>
      <w:r w:rsidRPr="000A3378">
        <w:rPr>
          <w:rFonts w:asciiTheme="minorHAnsi" w:hAnsiTheme="minorHAnsi"/>
          <w:bCs/>
          <w:sz w:val="22"/>
          <w:szCs w:val="22"/>
        </w:rPr>
        <w:t xml:space="preserve">Co-edited book, </w:t>
      </w:r>
      <w:r w:rsidRPr="000A3378">
        <w:rPr>
          <w:rFonts w:asciiTheme="minorHAnsi" w:hAnsiTheme="minorHAnsi"/>
          <w:bCs/>
          <w:i/>
          <w:sz w:val="22"/>
          <w:szCs w:val="22"/>
        </w:rPr>
        <w:t>The Impact of Gender Quotas</w:t>
      </w:r>
      <w:r w:rsidRPr="000A3378">
        <w:rPr>
          <w:rFonts w:asciiTheme="minorHAnsi" w:hAnsiTheme="minorHAnsi"/>
          <w:bCs/>
          <w:sz w:val="22"/>
          <w:szCs w:val="22"/>
        </w:rPr>
        <w:t xml:space="preserve">, published by Oxford University Press in 2012; published </w:t>
      </w:r>
      <w:r>
        <w:rPr>
          <w:rFonts w:asciiTheme="minorHAnsi" w:hAnsiTheme="minorHAnsi"/>
          <w:bCs/>
          <w:sz w:val="22"/>
          <w:szCs w:val="22"/>
        </w:rPr>
        <w:t xml:space="preserve">numerous academic </w:t>
      </w:r>
      <w:r w:rsidRPr="000A3378">
        <w:rPr>
          <w:rFonts w:asciiTheme="minorHAnsi" w:hAnsiTheme="minorHAnsi"/>
          <w:bCs/>
          <w:sz w:val="22"/>
          <w:szCs w:val="22"/>
        </w:rPr>
        <w:t>articles</w:t>
      </w:r>
    </w:p>
    <w:p w:rsidR="000A3378" w:rsidRPr="000A3378" w:rsidRDefault="000A3378" w:rsidP="000A3378">
      <w:pPr>
        <w:pStyle w:val="ListParagraph"/>
        <w:numPr>
          <w:ilvl w:val="0"/>
          <w:numId w:val="28"/>
        </w:numPr>
        <w:rPr>
          <w:rFonts w:asciiTheme="minorHAnsi" w:hAnsiTheme="minorHAnsi"/>
          <w:bCs/>
          <w:sz w:val="22"/>
          <w:szCs w:val="22"/>
        </w:rPr>
      </w:pPr>
      <w:r w:rsidRPr="000A3378">
        <w:rPr>
          <w:rFonts w:asciiTheme="minorHAnsi" w:hAnsiTheme="minorHAnsi"/>
          <w:bCs/>
          <w:sz w:val="22"/>
          <w:szCs w:val="22"/>
        </w:rPr>
        <w:t>Conducted more than 300 interviews with politicians, party officials, activists, lawyers, judges, electoral administrators, and academics in 9 countries in 3 regions (Western Europe, Latin America, and Sub-Saharan Africa</w:t>
      </w:r>
      <w:r>
        <w:rPr>
          <w:rFonts w:asciiTheme="minorHAnsi" w:hAnsiTheme="minorHAnsi"/>
          <w:bCs/>
          <w:sz w:val="22"/>
          <w:szCs w:val="22"/>
        </w:rPr>
        <w:t>)</w:t>
      </w:r>
    </w:p>
    <w:p w:rsidR="000A3378" w:rsidRDefault="000A3378" w:rsidP="00D16120">
      <w:pPr>
        <w:rPr>
          <w:rFonts w:asciiTheme="minorHAnsi" w:hAnsiTheme="minorHAnsi"/>
          <w:b/>
          <w:bCs/>
          <w:sz w:val="22"/>
          <w:szCs w:val="22"/>
        </w:rPr>
      </w:pPr>
    </w:p>
    <w:p w:rsidR="00D16120" w:rsidRDefault="00D16120" w:rsidP="00D16120">
      <w:pPr>
        <w:rPr>
          <w:rFonts w:asciiTheme="minorHAnsi" w:hAnsiTheme="minorHAnsi"/>
          <w:b/>
          <w:bCs/>
          <w:sz w:val="22"/>
          <w:szCs w:val="22"/>
        </w:rPr>
      </w:pPr>
      <w:r>
        <w:rPr>
          <w:rFonts w:asciiTheme="minorHAnsi" w:hAnsiTheme="minorHAnsi"/>
          <w:b/>
          <w:bCs/>
          <w:sz w:val="22"/>
          <w:szCs w:val="22"/>
        </w:rPr>
        <w:t>RELEVANT CONSULTING EXPERIENCE</w:t>
      </w:r>
    </w:p>
    <w:p w:rsidR="0043765D" w:rsidRDefault="0043765D" w:rsidP="00D16120">
      <w:pPr>
        <w:rPr>
          <w:rFonts w:asciiTheme="minorHAnsi" w:hAnsiTheme="minorHAnsi"/>
          <w:sz w:val="22"/>
          <w:szCs w:val="22"/>
        </w:rPr>
      </w:pPr>
    </w:p>
    <w:p w:rsidR="00CB298A" w:rsidRPr="000047F0" w:rsidRDefault="00CB298A" w:rsidP="00CB298A">
      <w:pPr>
        <w:rPr>
          <w:rFonts w:asciiTheme="minorHAnsi" w:hAnsiTheme="minorHAnsi"/>
          <w:sz w:val="22"/>
          <w:szCs w:val="22"/>
        </w:rPr>
      </w:pPr>
      <w:r w:rsidRPr="000047F0">
        <w:rPr>
          <w:rFonts w:asciiTheme="minorHAnsi" w:hAnsiTheme="minorHAnsi"/>
          <w:i/>
          <w:sz w:val="22"/>
          <w:szCs w:val="22"/>
        </w:rPr>
        <w:t>#</w:t>
      </w:r>
      <w:proofErr w:type="spellStart"/>
      <w:r w:rsidRPr="000047F0">
        <w:rPr>
          <w:rFonts w:asciiTheme="minorHAnsi" w:hAnsiTheme="minorHAnsi"/>
          <w:i/>
          <w:sz w:val="22"/>
          <w:szCs w:val="22"/>
        </w:rPr>
        <w:t>NotThe</w:t>
      </w:r>
      <w:proofErr w:type="spellEnd"/>
      <w:r w:rsidRPr="000047F0">
        <w:rPr>
          <w:rFonts w:asciiTheme="minorHAnsi" w:hAnsiTheme="minorHAnsi"/>
          <w:i/>
          <w:sz w:val="22"/>
          <w:szCs w:val="22"/>
        </w:rPr>
        <w:t xml:space="preserve"> Cost: Stopping Violence against Women in Politics</w:t>
      </w:r>
      <w:r w:rsidRPr="000047F0">
        <w:rPr>
          <w:rFonts w:asciiTheme="minorHAnsi" w:hAnsiTheme="minorHAnsi"/>
          <w:sz w:val="22"/>
          <w:szCs w:val="22"/>
        </w:rPr>
        <w:t>. Chief technical advisor to the National Democratic Institute for a project funded by the National Endowment for Democracy, to organize events and assist with papers theorizing and developing global standards to combat violence against women in politics and elections, Washington, DC, May 2015-April 2016.</w:t>
      </w:r>
    </w:p>
    <w:p w:rsidR="00CB298A" w:rsidRDefault="00CB298A" w:rsidP="00CB298A">
      <w:pPr>
        <w:pStyle w:val="ListParagraph"/>
        <w:numPr>
          <w:ilvl w:val="0"/>
          <w:numId w:val="26"/>
        </w:numPr>
        <w:rPr>
          <w:rFonts w:asciiTheme="minorHAnsi" w:hAnsiTheme="minorHAnsi"/>
          <w:sz w:val="22"/>
          <w:szCs w:val="22"/>
        </w:rPr>
      </w:pPr>
      <w:r>
        <w:rPr>
          <w:rFonts w:asciiTheme="minorHAnsi" w:hAnsiTheme="minorHAnsi"/>
          <w:sz w:val="22"/>
          <w:szCs w:val="22"/>
        </w:rPr>
        <w:t>Assisted in developing concept note for the project used in successful funding bid to the National Endowment for Democracy</w:t>
      </w:r>
    </w:p>
    <w:p w:rsidR="00CB298A" w:rsidRDefault="00CB298A" w:rsidP="00CB298A">
      <w:pPr>
        <w:pStyle w:val="ListParagraph"/>
        <w:numPr>
          <w:ilvl w:val="0"/>
          <w:numId w:val="26"/>
        </w:numPr>
        <w:rPr>
          <w:rFonts w:asciiTheme="minorHAnsi" w:hAnsiTheme="minorHAnsi"/>
          <w:sz w:val="22"/>
          <w:szCs w:val="22"/>
        </w:rPr>
      </w:pPr>
      <w:r>
        <w:rPr>
          <w:rFonts w:asciiTheme="minorHAnsi" w:hAnsiTheme="minorHAnsi"/>
          <w:sz w:val="22"/>
          <w:szCs w:val="22"/>
        </w:rPr>
        <w:t>Drafted background paper for two-day workshop in Washington, DC, with academics and practitioners, as well as a Global Call to Action launched at a one-day event in New York with politicians and activists from around the world</w:t>
      </w:r>
    </w:p>
    <w:p w:rsidR="00CB298A" w:rsidRDefault="00CB298A" w:rsidP="00CB298A">
      <w:pPr>
        <w:pStyle w:val="ListParagraph"/>
        <w:numPr>
          <w:ilvl w:val="0"/>
          <w:numId w:val="26"/>
        </w:numPr>
        <w:rPr>
          <w:rFonts w:asciiTheme="minorHAnsi" w:hAnsiTheme="minorHAnsi"/>
          <w:sz w:val="22"/>
          <w:szCs w:val="22"/>
        </w:rPr>
      </w:pPr>
      <w:r>
        <w:rPr>
          <w:rFonts w:asciiTheme="minorHAnsi" w:hAnsiTheme="minorHAnsi"/>
          <w:sz w:val="22"/>
          <w:szCs w:val="22"/>
        </w:rPr>
        <w:t xml:space="preserve">Wrote article on </w:t>
      </w:r>
      <w:r w:rsidRPr="00375AD3">
        <w:rPr>
          <w:rFonts w:asciiTheme="minorHAnsi" w:hAnsiTheme="minorHAnsi"/>
          <w:sz w:val="22"/>
          <w:szCs w:val="22"/>
        </w:rPr>
        <w:t>violence against women in politics</w:t>
      </w:r>
      <w:r>
        <w:rPr>
          <w:rFonts w:asciiTheme="minorHAnsi" w:hAnsiTheme="minorHAnsi"/>
          <w:sz w:val="22"/>
          <w:szCs w:val="22"/>
        </w:rPr>
        <w:t xml:space="preserve"> in collaboration with NDI staff,</w:t>
      </w:r>
      <w:r w:rsidRPr="00375AD3">
        <w:rPr>
          <w:rFonts w:asciiTheme="minorHAnsi" w:hAnsiTheme="minorHAnsi"/>
          <w:sz w:val="22"/>
          <w:szCs w:val="22"/>
        </w:rPr>
        <w:t xml:space="preserve"> published in Journal of Democracy in January 2017</w:t>
      </w:r>
    </w:p>
    <w:p w:rsidR="00CB298A" w:rsidRDefault="00CB298A" w:rsidP="00D16120">
      <w:pPr>
        <w:rPr>
          <w:rFonts w:asciiTheme="minorHAnsi" w:hAnsiTheme="minorHAnsi"/>
          <w:i/>
          <w:sz w:val="22"/>
          <w:szCs w:val="22"/>
        </w:rPr>
      </w:pPr>
    </w:p>
    <w:p w:rsidR="00375AD3" w:rsidRPr="00375AD3" w:rsidRDefault="00375AD3" w:rsidP="00D16120">
      <w:pPr>
        <w:rPr>
          <w:rFonts w:asciiTheme="minorHAnsi" w:hAnsiTheme="minorHAnsi"/>
          <w:sz w:val="22"/>
          <w:szCs w:val="22"/>
        </w:rPr>
      </w:pPr>
      <w:proofErr w:type="gramStart"/>
      <w:r>
        <w:rPr>
          <w:rFonts w:asciiTheme="minorHAnsi" w:hAnsiTheme="minorHAnsi"/>
          <w:i/>
          <w:sz w:val="22"/>
          <w:szCs w:val="22"/>
        </w:rPr>
        <w:t>Sexism, Harassment, and Violence against Women Parliamentarians</w:t>
      </w:r>
      <w:r>
        <w:rPr>
          <w:rFonts w:asciiTheme="minorHAnsi" w:hAnsiTheme="minorHAnsi"/>
          <w:sz w:val="22"/>
          <w:szCs w:val="22"/>
        </w:rPr>
        <w:t>.</w:t>
      </w:r>
      <w:proofErr w:type="gramEnd"/>
      <w:r>
        <w:rPr>
          <w:rFonts w:asciiTheme="minorHAnsi" w:hAnsiTheme="minorHAnsi"/>
          <w:sz w:val="22"/>
          <w:szCs w:val="22"/>
        </w:rPr>
        <w:t xml:space="preserve"> International consultant assisting with issues brief published by the Inter-Parliamentary Union, March 2016. </w:t>
      </w:r>
    </w:p>
    <w:p w:rsidR="00375AD3" w:rsidRDefault="00375AD3" w:rsidP="00375AD3">
      <w:pPr>
        <w:pStyle w:val="ListParagraph"/>
        <w:numPr>
          <w:ilvl w:val="0"/>
          <w:numId w:val="29"/>
        </w:numPr>
        <w:rPr>
          <w:rFonts w:asciiTheme="minorHAnsi" w:hAnsiTheme="minorHAnsi"/>
          <w:sz w:val="22"/>
          <w:szCs w:val="22"/>
        </w:rPr>
      </w:pPr>
      <w:r>
        <w:rPr>
          <w:rFonts w:asciiTheme="minorHAnsi" w:hAnsiTheme="minorHAnsi"/>
          <w:sz w:val="22"/>
          <w:szCs w:val="22"/>
        </w:rPr>
        <w:t xml:space="preserve">Interviewed more than 20 female members of parliament regarding their experiences with sexism, harassment, and violence during </w:t>
      </w:r>
      <w:r w:rsidR="007205AE">
        <w:rPr>
          <w:rFonts w:asciiTheme="minorHAnsi" w:hAnsiTheme="minorHAnsi"/>
          <w:sz w:val="22"/>
          <w:szCs w:val="22"/>
        </w:rPr>
        <w:t>their work as parliamentarians, in English and Spanish</w:t>
      </w:r>
    </w:p>
    <w:p w:rsidR="00375AD3" w:rsidRPr="00CB298A" w:rsidRDefault="00375AD3" w:rsidP="00375AD3">
      <w:pPr>
        <w:pStyle w:val="ListParagraph"/>
        <w:numPr>
          <w:ilvl w:val="0"/>
          <w:numId w:val="29"/>
        </w:numPr>
        <w:rPr>
          <w:rFonts w:asciiTheme="minorHAnsi" w:hAnsiTheme="minorHAnsi"/>
          <w:sz w:val="22"/>
          <w:szCs w:val="22"/>
        </w:rPr>
      </w:pPr>
      <w:r>
        <w:rPr>
          <w:rFonts w:asciiTheme="minorHAnsi" w:hAnsiTheme="minorHAnsi"/>
          <w:sz w:val="22"/>
          <w:szCs w:val="22"/>
        </w:rPr>
        <w:t>Observed debates on this topic during meetings of the Network of Women Parliamentarians and Standing Committee on Democracy and Human Rights during IPU Assemblies in Lusaka, Zambia,</w:t>
      </w:r>
      <w:r w:rsidR="002753DA">
        <w:rPr>
          <w:rFonts w:asciiTheme="minorHAnsi" w:hAnsiTheme="minorHAnsi"/>
          <w:sz w:val="22"/>
          <w:szCs w:val="22"/>
        </w:rPr>
        <w:t xml:space="preserve"> in March 2016,</w:t>
      </w:r>
      <w:r>
        <w:rPr>
          <w:rFonts w:asciiTheme="minorHAnsi" w:hAnsiTheme="minorHAnsi"/>
          <w:sz w:val="22"/>
          <w:szCs w:val="22"/>
        </w:rPr>
        <w:t xml:space="preserve"> and Geneva, Switzerland</w:t>
      </w:r>
      <w:r w:rsidR="002753DA">
        <w:rPr>
          <w:rFonts w:asciiTheme="minorHAnsi" w:hAnsiTheme="minorHAnsi"/>
          <w:sz w:val="22"/>
          <w:szCs w:val="22"/>
        </w:rPr>
        <w:t>, in October 2016</w:t>
      </w:r>
      <w:bookmarkStart w:id="0" w:name="_GoBack"/>
      <w:bookmarkEnd w:id="0"/>
      <w:r>
        <w:rPr>
          <w:rFonts w:asciiTheme="minorHAnsi" w:hAnsiTheme="minorHAnsi"/>
          <w:sz w:val="22"/>
          <w:szCs w:val="22"/>
        </w:rPr>
        <w:t xml:space="preserve"> </w:t>
      </w:r>
    </w:p>
    <w:p w:rsidR="000047F0" w:rsidRPr="000047F0" w:rsidRDefault="000047F0" w:rsidP="00375AD3">
      <w:pPr>
        <w:pStyle w:val="ListParagraph"/>
        <w:rPr>
          <w:rFonts w:asciiTheme="minorHAnsi" w:hAnsiTheme="minorHAnsi"/>
          <w:sz w:val="22"/>
          <w:szCs w:val="22"/>
        </w:rPr>
      </w:pPr>
    </w:p>
    <w:p w:rsidR="000047F0" w:rsidRDefault="000047F0" w:rsidP="000047F0">
      <w:pPr>
        <w:rPr>
          <w:rFonts w:asciiTheme="minorHAnsi" w:hAnsiTheme="minorHAnsi"/>
          <w:sz w:val="22"/>
          <w:szCs w:val="22"/>
        </w:rPr>
      </w:pPr>
      <w:r w:rsidRPr="000047F0">
        <w:rPr>
          <w:rFonts w:asciiTheme="minorHAnsi" w:hAnsiTheme="minorHAnsi"/>
          <w:i/>
          <w:sz w:val="22"/>
          <w:szCs w:val="22"/>
        </w:rPr>
        <w:t>Youth Participation in National Parliaments: 2016</w:t>
      </w:r>
      <w:r w:rsidRPr="000047F0">
        <w:rPr>
          <w:rFonts w:asciiTheme="minorHAnsi" w:hAnsiTheme="minorHAnsi"/>
          <w:sz w:val="22"/>
          <w:szCs w:val="22"/>
        </w:rPr>
        <w:t>. International consultant for a project to update information on the number of representatives under age 45 in national parliaments globally, as well as the existence of institutional measures to enhance their participation, for the Inter-Parliamentary Union, Geneva, Switzerland, October 2015-February 2016.</w:t>
      </w:r>
    </w:p>
    <w:p w:rsidR="000047F0" w:rsidRDefault="000047F0" w:rsidP="000047F0">
      <w:pPr>
        <w:pStyle w:val="ListParagraph"/>
        <w:numPr>
          <w:ilvl w:val="0"/>
          <w:numId w:val="27"/>
        </w:numPr>
        <w:rPr>
          <w:rFonts w:asciiTheme="minorHAnsi" w:hAnsiTheme="minorHAnsi"/>
          <w:sz w:val="22"/>
          <w:szCs w:val="22"/>
        </w:rPr>
      </w:pPr>
      <w:r>
        <w:rPr>
          <w:rFonts w:asciiTheme="minorHAnsi" w:hAnsiTheme="minorHAnsi"/>
          <w:sz w:val="22"/>
          <w:szCs w:val="22"/>
        </w:rPr>
        <w:t>Received and analyzed a second round of surveys sent to parliaments around the world, filling in missing information and collecting new data for countries holding elections in 2015</w:t>
      </w:r>
    </w:p>
    <w:p w:rsidR="000047F0" w:rsidRPr="000047F0" w:rsidRDefault="000047F0" w:rsidP="000047F0">
      <w:pPr>
        <w:pStyle w:val="ListParagraph"/>
        <w:numPr>
          <w:ilvl w:val="0"/>
          <w:numId w:val="27"/>
        </w:numPr>
        <w:rPr>
          <w:rFonts w:asciiTheme="minorHAnsi" w:hAnsiTheme="minorHAnsi"/>
          <w:sz w:val="22"/>
          <w:szCs w:val="22"/>
        </w:rPr>
      </w:pPr>
      <w:r>
        <w:rPr>
          <w:rFonts w:asciiTheme="minorHAnsi" w:hAnsiTheme="minorHAnsi"/>
          <w:sz w:val="22"/>
          <w:szCs w:val="22"/>
        </w:rPr>
        <w:t xml:space="preserve">Collected additional statistics, conducted and analyzed interview data, and performed statistical analyses to explore global and regional trends in greater depth </w:t>
      </w:r>
    </w:p>
    <w:p w:rsidR="000047F0" w:rsidRPr="000047F0" w:rsidRDefault="000047F0" w:rsidP="000047F0">
      <w:pPr>
        <w:rPr>
          <w:rFonts w:asciiTheme="minorHAnsi" w:hAnsiTheme="minorHAnsi"/>
          <w:sz w:val="22"/>
          <w:szCs w:val="22"/>
        </w:rPr>
      </w:pPr>
    </w:p>
    <w:p w:rsidR="000047F0" w:rsidRPr="000047F0" w:rsidRDefault="000047F0" w:rsidP="000047F0">
      <w:pPr>
        <w:rPr>
          <w:rFonts w:asciiTheme="minorHAnsi" w:hAnsiTheme="minorHAnsi"/>
          <w:sz w:val="22"/>
          <w:szCs w:val="22"/>
        </w:rPr>
      </w:pPr>
      <w:r w:rsidRPr="000047F0">
        <w:rPr>
          <w:rFonts w:asciiTheme="minorHAnsi" w:hAnsiTheme="minorHAnsi"/>
          <w:i/>
          <w:sz w:val="22"/>
          <w:szCs w:val="22"/>
        </w:rPr>
        <w:t>Women’s Leadership Training</w:t>
      </w:r>
      <w:r w:rsidRPr="000047F0">
        <w:rPr>
          <w:rFonts w:asciiTheme="minorHAnsi" w:hAnsiTheme="minorHAnsi"/>
          <w:sz w:val="22"/>
          <w:szCs w:val="22"/>
        </w:rPr>
        <w:t xml:space="preserve">. International consultant serving as the instructor for a pilot version of a women’s leadership training course designed by colleagues at Rutgers University in collaboration with the Center for Women in Politics and Public Administration at the Ho Chi Minh National Academy of Politics, funded by the United Nations Development </w:t>
      </w:r>
      <w:proofErr w:type="spellStart"/>
      <w:r w:rsidRPr="000047F0">
        <w:rPr>
          <w:rFonts w:asciiTheme="minorHAnsi" w:hAnsiTheme="minorHAnsi"/>
          <w:sz w:val="22"/>
          <w:szCs w:val="22"/>
        </w:rPr>
        <w:t>Programme</w:t>
      </w:r>
      <w:proofErr w:type="spellEnd"/>
      <w:r w:rsidRPr="000047F0">
        <w:rPr>
          <w:rFonts w:asciiTheme="minorHAnsi" w:hAnsiTheme="minorHAnsi"/>
          <w:sz w:val="22"/>
          <w:szCs w:val="22"/>
        </w:rPr>
        <w:t>, Hanoi, Vietnam, October 14-16, 2015.</w:t>
      </w:r>
    </w:p>
    <w:p w:rsidR="000047F0" w:rsidRDefault="000047F0" w:rsidP="00D16120">
      <w:pPr>
        <w:rPr>
          <w:rFonts w:asciiTheme="minorHAnsi" w:hAnsiTheme="minorHAnsi"/>
          <w:sz w:val="22"/>
          <w:szCs w:val="22"/>
        </w:rPr>
      </w:pPr>
    </w:p>
    <w:p w:rsidR="00080411" w:rsidRDefault="00080411" w:rsidP="00080411">
      <w:pPr>
        <w:rPr>
          <w:rFonts w:asciiTheme="minorHAnsi" w:hAnsiTheme="minorHAnsi"/>
          <w:sz w:val="22"/>
          <w:szCs w:val="22"/>
        </w:rPr>
      </w:pPr>
      <w:proofErr w:type="gramStart"/>
      <w:r w:rsidRPr="00080411">
        <w:rPr>
          <w:rFonts w:asciiTheme="minorHAnsi" w:hAnsiTheme="minorHAnsi"/>
          <w:i/>
          <w:sz w:val="22"/>
          <w:szCs w:val="22"/>
        </w:rPr>
        <w:lastRenderedPageBreak/>
        <w:t>Supporting Women Parliamentarians in the Arab States</w:t>
      </w:r>
      <w:r w:rsidRPr="00080411">
        <w:rPr>
          <w:rFonts w:asciiTheme="minorHAnsi" w:hAnsiTheme="minorHAnsi"/>
          <w:sz w:val="22"/>
          <w:szCs w:val="22"/>
        </w:rPr>
        <w:t>.</w:t>
      </w:r>
      <w:proofErr w:type="gramEnd"/>
      <w:r w:rsidRPr="00080411">
        <w:rPr>
          <w:rFonts w:asciiTheme="minorHAnsi" w:hAnsiTheme="minorHAnsi"/>
          <w:sz w:val="22"/>
          <w:szCs w:val="22"/>
        </w:rPr>
        <w:t xml:space="preserve"> International consultant for a project organized by International Solutions Group, mapping innovations, good practices, and lessons learned with regard to mechanisms to support women in parliament across the region, UN Women Regional Office of Arab States, home-based with travel to Tunisia and Jordan, July-October 2015.</w:t>
      </w:r>
    </w:p>
    <w:p w:rsidR="00D67022" w:rsidRDefault="00D67022" w:rsidP="00D67022">
      <w:pPr>
        <w:pStyle w:val="ListParagraph"/>
        <w:numPr>
          <w:ilvl w:val="0"/>
          <w:numId w:val="24"/>
        </w:numPr>
        <w:rPr>
          <w:rFonts w:asciiTheme="minorHAnsi" w:hAnsiTheme="minorHAnsi"/>
          <w:sz w:val="22"/>
          <w:szCs w:val="22"/>
        </w:rPr>
      </w:pPr>
      <w:r>
        <w:rPr>
          <w:rFonts w:asciiTheme="minorHAnsi" w:hAnsiTheme="minorHAnsi"/>
          <w:sz w:val="22"/>
          <w:szCs w:val="22"/>
        </w:rPr>
        <w:t>Assisted with desk review of programming by UN Women and other international organizations to support women parliamentarians in the Arab States</w:t>
      </w:r>
    </w:p>
    <w:p w:rsidR="00D67022" w:rsidRDefault="00D67022" w:rsidP="00D67022">
      <w:pPr>
        <w:pStyle w:val="ListParagraph"/>
        <w:numPr>
          <w:ilvl w:val="0"/>
          <w:numId w:val="24"/>
        </w:numPr>
        <w:rPr>
          <w:rFonts w:asciiTheme="minorHAnsi" w:hAnsiTheme="minorHAnsi"/>
          <w:sz w:val="22"/>
          <w:szCs w:val="22"/>
        </w:rPr>
      </w:pPr>
      <w:r w:rsidRPr="00D67022">
        <w:rPr>
          <w:rFonts w:asciiTheme="minorHAnsi" w:hAnsiTheme="minorHAnsi"/>
          <w:sz w:val="22"/>
          <w:szCs w:val="22"/>
        </w:rPr>
        <w:t xml:space="preserve">Conducted two-week trip to Tunisia and Jordan to interview </w:t>
      </w:r>
      <w:r>
        <w:rPr>
          <w:rFonts w:asciiTheme="minorHAnsi" w:hAnsiTheme="minorHAnsi"/>
          <w:sz w:val="22"/>
          <w:szCs w:val="22"/>
        </w:rPr>
        <w:t>stakeholders regarding innovations, best practices, and lessons learned regarding measures to support women in parliament; also conducted virtual interviews with staff at international organizations around the region</w:t>
      </w:r>
    </w:p>
    <w:p w:rsidR="00375AD3" w:rsidRPr="00D67022" w:rsidRDefault="00375AD3" w:rsidP="00375AD3">
      <w:pPr>
        <w:rPr>
          <w:rFonts w:asciiTheme="minorHAnsi" w:hAnsiTheme="minorHAnsi"/>
          <w:sz w:val="22"/>
          <w:szCs w:val="22"/>
        </w:rPr>
      </w:pPr>
    </w:p>
    <w:p w:rsidR="00080411" w:rsidRDefault="00080411" w:rsidP="00080411">
      <w:pPr>
        <w:rPr>
          <w:rFonts w:asciiTheme="minorHAnsi" w:hAnsiTheme="minorHAnsi"/>
          <w:sz w:val="22"/>
          <w:szCs w:val="22"/>
        </w:rPr>
      </w:pPr>
      <w:proofErr w:type="gramStart"/>
      <w:r w:rsidRPr="00080411">
        <w:rPr>
          <w:rFonts w:asciiTheme="minorHAnsi" w:hAnsiTheme="minorHAnsi"/>
          <w:i/>
          <w:sz w:val="22"/>
          <w:szCs w:val="22"/>
        </w:rPr>
        <w:t>Promoting Women’s Political Participation: A Monitoring Guide</w:t>
      </w:r>
      <w:r w:rsidRPr="00080411">
        <w:rPr>
          <w:rFonts w:asciiTheme="minorHAnsi" w:hAnsiTheme="minorHAnsi"/>
          <w:sz w:val="22"/>
          <w:szCs w:val="22"/>
        </w:rPr>
        <w:t>.</w:t>
      </w:r>
      <w:proofErr w:type="gramEnd"/>
      <w:r w:rsidRPr="00080411">
        <w:rPr>
          <w:rFonts w:asciiTheme="minorHAnsi" w:hAnsiTheme="minorHAnsi"/>
          <w:sz w:val="22"/>
          <w:szCs w:val="22"/>
        </w:rPr>
        <w:t xml:space="preserve"> International consultant to research and draft a guide on international best practices to inform the work of the All-China Women’s Federation (ACWF) in promoting and monitoring women’s political participation, as part of a UN Women and ACWF </w:t>
      </w:r>
      <w:proofErr w:type="spellStart"/>
      <w:r w:rsidRPr="00080411">
        <w:rPr>
          <w:rFonts w:asciiTheme="minorHAnsi" w:hAnsiTheme="minorHAnsi"/>
          <w:sz w:val="22"/>
          <w:szCs w:val="22"/>
        </w:rPr>
        <w:t>Programme</w:t>
      </w:r>
      <w:proofErr w:type="spellEnd"/>
      <w:r w:rsidRPr="00080411">
        <w:rPr>
          <w:rFonts w:asciiTheme="minorHAnsi" w:hAnsiTheme="minorHAnsi"/>
          <w:sz w:val="22"/>
          <w:szCs w:val="22"/>
        </w:rPr>
        <w:t xml:space="preserve"> on Chinese Women’s Political Participation, home-based but working with stakeholders in Beijing and Hong Kong, China, March-May 2015.</w:t>
      </w:r>
    </w:p>
    <w:p w:rsidR="00D67022" w:rsidRDefault="00D67022" w:rsidP="00D67022">
      <w:pPr>
        <w:pStyle w:val="ListParagraph"/>
        <w:numPr>
          <w:ilvl w:val="0"/>
          <w:numId w:val="25"/>
        </w:numPr>
        <w:rPr>
          <w:rFonts w:asciiTheme="minorHAnsi" w:hAnsiTheme="minorHAnsi"/>
          <w:sz w:val="22"/>
          <w:szCs w:val="22"/>
        </w:rPr>
      </w:pPr>
      <w:r>
        <w:rPr>
          <w:rFonts w:asciiTheme="minorHAnsi" w:hAnsiTheme="minorHAnsi"/>
          <w:sz w:val="22"/>
          <w:szCs w:val="22"/>
        </w:rPr>
        <w:t>Researched and developed a guide for monitoring changes in women’s political participation in China, translated into Chinese, drawing on academic research on women in politics in China and identifying international best practices for promoting gender equality in elected office and measuring changes in women’s political participation</w:t>
      </w:r>
    </w:p>
    <w:p w:rsidR="00080411" w:rsidRPr="00080411" w:rsidRDefault="00080411" w:rsidP="00080411">
      <w:pPr>
        <w:rPr>
          <w:rFonts w:asciiTheme="minorHAnsi" w:hAnsiTheme="minorHAnsi"/>
          <w:sz w:val="22"/>
          <w:szCs w:val="22"/>
        </w:rPr>
      </w:pPr>
    </w:p>
    <w:p w:rsidR="00080411" w:rsidRDefault="00080411" w:rsidP="00080411">
      <w:pPr>
        <w:rPr>
          <w:rFonts w:asciiTheme="minorHAnsi" w:hAnsiTheme="minorHAnsi"/>
          <w:bCs/>
          <w:sz w:val="22"/>
          <w:szCs w:val="22"/>
        </w:rPr>
      </w:pPr>
      <w:r w:rsidRPr="00080411">
        <w:rPr>
          <w:rFonts w:asciiTheme="minorHAnsi" w:hAnsiTheme="minorHAnsi"/>
          <w:bCs/>
          <w:i/>
          <w:sz w:val="22"/>
          <w:szCs w:val="22"/>
        </w:rPr>
        <w:t>International Experiences on Strategic Measures to Empower Women in Politics</w:t>
      </w:r>
      <w:r w:rsidRPr="00080411">
        <w:rPr>
          <w:rFonts w:asciiTheme="minorHAnsi" w:hAnsiTheme="minorHAnsi"/>
          <w:bCs/>
          <w:sz w:val="22"/>
          <w:szCs w:val="22"/>
        </w:rPr>
        <w:t>. Day-long lecture series commissioned by the Center for Women in Politics and Public Administration as part of the Strategic Leaders Training Program, a course targeting senior and future leaders at the party, national, provincial, and local levels, Ho Chi Minh National Academy of Politics, Hanoi, Vietnam, May 12, 2015.</w:t>
      </w:r>
    </w:p>
    <w:p w:rsidR="00D67022" w:rsidRPr="00D67022" w:rsidRDefault="00D67022" w:rsidP="00D67022">
      <w:pPr>
        <w:pStyle w:val="ListParagraph"/>
        <w:numPr>
          <w:ilvl w:val="0"/>
          <w:numId w:val="25"/>
        </w:numPr>
        <w:rPr>
          <w:rFonts w:asciiTheme="minorHAnsi" w:hAnsiTheme="minorHAnsi"/>
          <w:bCs/>
          <w:sz w:val="22"/>
          <w:szCs w:val="22"/>
        </w:rPr>
      </w:pPr>
      <w:r>
        <w:rPr>
          <w:rFonts w:asciiTheme="minorHAnsi" w:hAnsiTheme="minorHAnsi"/>
          <w:bCs/>
          <w:sz w:val="22"/>
          <w:szCs w:val="22"/>
        </w:rPr>
        <w:t>Developed four lectures delivered over the course of the day on women and politics and gender mainstreaming, focusing on international insights and debates in Vietnam</w:t>
      </w:r>
    </w:p>
    <w:p w:rsidR="00080411" w:rsidRPr="00080411" w:rsidRDefault="00080411" w:rsidP="00080411">
      <w:pPr>
        <w:rPr>
          <w:rFonts w:asciiTheme="minorHAnsi" w:hAnsiTheme="minorHAnsi"/>
          <w:sz w:val="22"/>
          <w:szCs w:val="22"/>
        </w:rPr>
      </w:pPr>
    </w:p>
    <w:p w:rsidR="00A85A4F" w:rsidRDefault="00A85A4F" w:rsidP="00D16120">
      <w:pPr>
        <w:rPr>
          <w:rFonts w:asciiTheme="minorHAnsi" w:hAnsiTheme="minorHAnsi"/>
          <w:sz w:val="22"/>
          <w:szCs w:val="22"/>
        </w:rPr>
      </w:pPr>
      <w:r>
        <w:rPr>
          <w:rFonts w:asciiTheme="minorHAnsi" w:hAnsiTheme="minorHAnsi"/>
          <w:i/>
          <w:sz w:val="22"/>
          <w:szCs w:val="22"/>
        </w:rPr>
        <w:t>Women in Parliament: 20 Years in Review</w:t>
      </w:r>
      <w:r>
        <w:rPr>
          <w:rFonts w:asciiTheme="minorHAnsi" w:hAnsiTheme="minorHAnsi"/>
          <w:sz w:val="22"/>
          <w:szCs w:val="22"/>
        </w:rPr>
        <w:t>. International consultant responsible for writing the annual report reviewing elections in 2014, situated within an overview of progress made globally between 1995 and 2015, in women’s representation in national parliaments worldwide, for the Inter-Parliamentary Union, Geneva, Switzerland, January-February 2015.</w:t>
      </w:r>
    </w:p>
    <w:p w:rsidR="00A85A4F" w:rsidRDefault="00A85A4F" w:rsidP="00A85A4F">
      <w:pPr>
        <w:pStyle w:val="ListParagraph"/>
        <w:numPr>
          <w:ilvl w:val="0"/>
          <w:numId w:val="23"/>
        </w:numPr>
        <w:rPr>
          <w:rFonts w:asciiTheme="minorHAnsi" w:hAnsiTheme="minorHAnsi"/>
          <w:sz w:val="22"/>
          <w:szCs w:val="22"/>
        </w:rPr>
      </w:pPr>
      <w:r>
        <w:rPr>
          <w:rFonts w:asciiTheme="minorHAnsi" w:hAnsiTheme="minorHAnsi"/>
          <w:sz w:val="22"/>
          <w:szCs w:val="22"/>
        </w:rPr>
        <w:t xml:space="preserve">Analyzed before </w:t>
      </w:r>
      <w:r w:rsidR="00B32BAE">
        <w:rPr>
          <w:rFonts w:asciiTheme="minorHAnsi" w:hAnsiTheme="minorHAnsi"/>
          <w:sz w:val="22"/>
          <w:szCs w:val="22"/>
        </w:rPr>
        <w:t>and after trends for</w:t>
      </w:r>
      <w:r>
        <w:rPr>
          <w:rFonts w:asciiTheme="minorHAnsi" w:hAnsiTheme="minorHAnsi"/>
          <w:sz w:val="22"/>
          <w:szCs w:val="22"/>
        </w:rPr>
        <w:t xml:space="preserve"> elections </w:t>
      </w:r>
      <w:r w:rsidR="00B32BAE">
        <w:rPr>
          <w:rFonts w:asciiTheme="minorHAnsi" w:hAnsiTheme="minorHAnsi"/>
          <w:sz w:val="22"/>
          <w:szCs w:val="22"/>
        </w:rPr>
        <w:t>to 59 chambers</w:t>
      </w:r>
      <w:r>
        <w:rPr>
          <w:rFonts w:asciiTheme="minorHAnsi" w:hAnsiTheme="minorHAnsi"/>
          <w:sz w:val="22"/>
          <w:szCs w:val="22"/>
        </w:rPr>
        <w:t xml:space="preserve"> in 2014, as well as change across 174 countries between 1995 and 2015</w:t>
      </w:r>
      <w:r w:rsidR="00B32BAE">
        <w:rPr>
          <w:rFonts w:asciiTheme="minorHAnsi" w:hAnsiTheme="minorHAnsi"/>
          <w:sz w:val="22"/>
          <w:szCs w:val="22"/>
        </w:rPr>
        <w:t>, in a report published by the Inter-Parliamentary Union</w:t>
      </w:r>
    </w:p>
    <w:p w:rsidR="00B32BAE" w:rsidRPr="00A85A4F" w:rsidRDefault="00B32BAE" w:rsidP="00A85A4F">
      <w:pPr>
        <w:pStyle w:val="ListParagraph"/>
        <w:numPr>
          <w:ilvl w:val="0"/>
          <w:numId w:val="23"/>
        </w:numPr>
        <w:rPr>
          <w:rFonts w:asciiTheme="minorHAnsi" w:hAnsiTheme="minorHAnsi"/>
          <w:sz w:val="22"/>
          <w:szCs w:val="22"/>
        </w:rPr>
      </w:pPr>
      <w:r>
        <w:rPr>
          <w:rFonts w:asciiTheme="minorHAnsi" w:hAnsiTheme="minorHAnsi"/>
          <w:sz w:val="22"/>
          <w:szCs w:val="22"/>
        </w:rPr>
        <w:t>Described global and regional trends, illustrated with short country examples, and identified emerging trends and remaining challenges to electing more women parliamentarians</w:t>
      </w:r>
    </w:p>
    <w:p w:rsidR="00A85A4F" w:rsidRPr="00A85A4F" w:rsidRDefault="00A85A4F" w:rsidP="00D16120">
      <w:pPr>
        <w:rPr>
          <w:rFonts w:asciiTheme="minorHAnsi" w:hAnsiTheme="minorHAnsi"/>
          <w:sz w:val="22"/>
          <w:szCs w:val="22"/>
        </w:rPr>
      </w:pPr>
    </w:p>
    <w:p w:rsidR="00DF44ED" w:rsidRPr="00DF44ED" w:rsidRDefault="00DF44ED" w:rsidP="00DF44ED">
      <w:pPr>
        <w:rPr>
          <w:rFonts w:asciiTheme="minorHAnsi" w:hAnsiTheme="minorHAnsi"/>
          <w:sz w:val="22"/>
          <w:szCs w:val="22"/>
        </w:rPr>
      </w:pPr>
      <w:proofErr w:type="gramStart"/>
      <w:r w:rsidRPr="00DF44ED">
        <w:rPr>
          <w:rFonts w:asciiTheme="minorHAnsi" w:hAnsiTheme="minorHAnsi"/>
          <w:i/>
          <w:sz w:val="22"/>
          <w:szCs w:val="22"/>
        </w:rPr>
        <w:t>Youth Participation in Parliament</w:t>
      </w:r>
      <w:r w:rsidRPr="00DF44ED">
        <w:rPr>
          <w:rFonts w:asciiTheme="minorHAnsi" w:hAnsiTheme="minorHAnsi"/>
          <w:sz w:val="22"/>
          <w:szCs w:val="22"/>
        </w:rPr>
        <w:t>.</w:t>
      </w:r>
      <w:proofErr w:type="gramEnd"/>
      <w:r w:rsidRPr="00DF44ED">
        <w:rPr>
          <w:rFonts w:asciiTheme="minorHAnsi" w:hAnsiTheme="minorHAnsi"/>
          <w:sz w:val="22"/>
          <w:szCs w:val="22"/>
        </w:rPr>
        <w:t xml:space="preserve"> International consultant for a project to collect data on the number of representatives under age 45 in national parliaments globally, as well as the existence of institutional measures to enhance their participation, for the  Inter-Parliamentary Union, Geneva, Switzerland, July-October 2014.</w:t>
      </w:r>
    </w:p>
    <w:p w:rsidR="00DF44ED" w:rsidRDefault="00DF44ED" w:rsidP="00DF44ED">
      <w:pPr>
        <w:pStyle w:val="ListParagraph"/>
        <w:numPr>
          <w:ilvl w:val="0"/>
          <w:numId w:val="22"/>
        </w:numPr>
        <w:rPr>
          <w:rFonts w:asciiTheme="minorHAnsi" w:hAnsiTheme="minorHAnsi"/>
          <w:sz w:val="22"/>
          <w:szCs w:val="22"/>
        </w:rPr>
      </w:pPr>
      <w:r>
        <w:rPr>
          <w:rFonts w:asciiTheme="minorHAnsi" w:hAnsiTheme="minorHAnsi"/>
          <w:sz w:val="22"/>
          <w:szCs w:val="22"/>
        </w:rPr>
        <w:t>Designed, admi</w:t>
      </w:r>
      <w:r w:rsidR="00D92E19">
        <w:rPr>
          <w:rFonts w:asciiTheme="minorHAnsi" w:hAnsiTheme="minorHAnsi"/>
          <w:sz w:val="22"/>
          <w:szCs w:val="22"/>
        </w:rPr>
        <w:t xml:space="preserve">nistered, and analyzed a survey </w:t>
      </w:r>
      <w:r w:rsidR="00E47FC5">
        <w:rPr>
          <w:rFonts w:asciiTheme="minorHAnsi" w:hAnsiTheme="minorHAnsi"/>
          <w:sz w:val="22"/>
          <w:szCs w:val="22"/>
        </w:rPr>
        <w:t xml:space="preserve">sent </w:t>
      </w:r>
      <w:r w:rsidR="00D92E19">
        <w:rPr>
          <w:rFonts w:asciiTheme="minorHAnsi" w:hAnsiTheme="minorHAnsi"/>
          <w:sz w:val="22"/>
          <w:szCs w:val="22"/>
        </w:rPr>
        <w:t>to national parliaments around the world a</w:t>
      </w:r>
      <w:r w:rsidR="00B32BAE">
        <w:rPr>
          <w:rFonts w:asciiTheme="minorHAnsi" w:hAnsiTheme="minorHAnsi"/>
          <w:sz w:val="22"/>
          <w:szCs w:val="22"/>
        </w:rPr>
        <w:t>nd lead author on a report</w:t>
      </w:r>
      <w:r w:rsidR="00D92E19">
        <w:rPr>
          <w:rFonts w:asciiTheme="minorHAnsi" w:hAnsiTheme="minorHAnsi"/>
          <w:sz w:val="22"/>
          <w:szCs w:val="22"/>
        </w:rPr>
        <w:t xml:space="preserve"> published b</w:t>
      </w:r>
      <w:r w:rsidR="00E47FC5">
        <w:rPr>
          <w:rFonts w:asciiTheme="minorHAnsi" w:hAnsiTheme="minorHAnsi"/>
          <w:sz w:val="22"/>
          <w:szCs w:val="22"/>
        </w:rPr>
        <w:t>y the Inter-Parliamentary Union</w:t>
      </w:r>
    </w:p>
    <w:p w:rsidR="00D92E19" w:rsidRPr="00D92E19" w:rsidRDefault="00D92E19" w:rsidP="00D92E19">
      <w:pPr>
        <w:rPr>
          <w:rFonts w:asciiTheme="minorHAnsi" w:hAnsiTheme="minorHAnsi"/>
          <w:sz w:val="22"/>
          <w:szCs w:val="22"/>
        </w:rPr>
      </w:pPr>
    </w:p>
    <w:p w:rsidR="003B7350" w:rsidRDefault="003B7350" w:rsidP="003B7350">
      <w:pPr>
        <w:rPr>
          <w:rFonts w:asciiTheme="minorHAnsi" w:hAnsiTheme="minorHAnsi"/>
          <w:sz w:val="22"/>
          <w:szCs w:val="22"/>
        </w:rPr>
      </w:pPr>
      <w:r w:rsidRPr="003B7350">
        <w:rPr>
          <w:rFonts w:asciiTheme="minorHAnsi" w:hAnsiTheme="minorHAnsi"/>
          <w:i/>
          <w:sz w:val="22"/>
          <w:szCs w:val="22"/>
        </w:rPr>
        <w:t>Women’s Leadership as a Route to Greater Empowerment</w:t>
      </w:r>
      <w:r w:rsidRPr="003B7350">
        <w:rPr>
          <w:rFonts w:asciiTheme="minorHAnsi" w:hAnsiTheme="minorHAnsi"/>
          <w:sz w:val="22"/>
          <w:szCs w:val="22"/>
        </w:rPr>
        <w:t xml:space="preserve">. Academic consultant for a project organized by Management Systems International, evaluating and making recommendations related to the United States Agency for International Development’s (USAID) global work on women’s leadership and political empowerment, Washington, DC, October 2013-September 2014. </w:t>
      </w:r>
    </w:p>
    <w:p w:rsidR="00375AD3" w:rsidRDefault="009A48CC" w:rsidP="009A48CC">
      <w:pPr>
        <w:pStyle w:val="ListParagraph"/>
        <w:numPr>
          <w:ilvl w:val="0"/>
          <w:numId w:val="21"/>
        </w:numPr>
        <w:rPr>
          <w:rFonts w:asciiTheme="minorHAnsi" w:hAnsiTheme="minorHAnsi"/>
          <w:sz w:val="22"/>
          <w:szCs w:val="22"/>
        </w:rPr>
      </w:pPr>
      <w:r>
        <w:rPr>
          <w:rFonts w:asciiTheme="minorHAnsi" w:hAnsiTheme="minorHAnsi"/>
          <w:sz w:val="22"/>
          <w:szCs w:val="22"/>
        </w:rPr>
        <w:lastRenderedPageBreak/>
        <w:t>Lead author of a desktop review of all USAID-funded programming in the area of women’s leadership and political empowerment during the past five y</w:t>
      </w:r>
      <w:r w:rsidR="00375AD3">
        <w:rPr>
          <w:rFonts w:asciiTheme="minorHAnsi" w:hAnsiTheme="minorHAnsi"/>
          <w:sz w:val="22"/>
          <w:szCs w:val="22"/>
        </w:rPr>
        <w:t>ears</w:t>
      </w:r>
    </w:p>
    <w:p w:rsidR="009A48CC" w:rsidRDefault="00375AD3" w:rsidP="009A48CC">
      <w:pPr>
        <w:pStyle w:val="ListParagraph"/>
        <w:numPr>
          <w:ilvl w:val="0"/>
          <w:numId w:val="21"/>
        </w:numPr>
        <w:rPr>
          <w:rFonts w:asciiTheme="minorHAnsi" w:hAnsiTheme="minorHAnsi"/>
          <w:sz w:val="22"/>
          <w:szCs w:val="22"/>
        </w:rPr>
      </w:pPr>
      <w:r>
        <w:rPr>
          <w:rFonts w:asciiTheme="minorHAnsi" w:hAnsiTheme="minorHAnsi"/>
          <w:sz w:val="22"/>
          <w:szCs w:val="22"/>
        </w:rPr>
        <w:t>L</w:t>
      </w:r>
      <w:r w:rsidR="009A48CC">
        <w:rPr>
          <w:rFonts w:asciiTheme="minorHAnsi" w:hAnsiTheme="minorHAnsi"/>
          <w:sz w:val="22"/>
          <w:szCs w:val="22"/>
        </w:rPr>
        <w:t>ead investigator for a two</w:t>
      </w:r>
      <w:r w:rsidR="00D64099">
        <w:rPr>
          <w:rFonts w:asciiTheme="minorHAnsi" w:hAnsiTheme="minorHAnsi"/>
          <w:sz w:val="22"/>
          <w:szCs w:val="22"/>
        </w:rPr>
        <w:t>-week case study trip to Mexico</w:t>
      </w:r>
      <w:r>
        <w:rPr>
          <w:rFonts w:asciiTheme="minorHAnsi" w:hAnsiTheme="minorHAnsi"/>
          <w:sz w:val="22"/>
          <w:szCs w:val="22"/>
        </w:rPr>
        <w:t xml:space="preserve"> and lead author of Mexican case study published by USAID</w:t>
      </w:r>
    </w:p>
    <w:p w:rsidR="00375AD3" w:rsidRPr="009A48CC" w:rsidRDefault="00375AD3" w:rsidP="009A48CC">
      <w:pPr>
        <w:pStyle w:val="ListParagraph"/>
        <w:numPr>
          <w:ilvl w:val="0"/>
          <w:numId w:val="21"/>
        </w:numPr>
        <w:rPr>
          <w:rFonts w:asciiTheme="minorHAnsi" w:hAnsiTheme="minorHAnsi"/>
          <w:sz w:val="22"/>
          <w:szCs w:val="22"/>
        </w:rPr>
      </w:pPr>
      <w:r>
        <w:rPr>
          <w:rFonts w:asciiTheme="minorHAnsi" w:hAnsiTheme="minorHAnsi"/>
          <w:sz w:val="22"/>
          <w:szCs w:val="22"/>
        </w:rPr>
        <w:t xml:space="preserve">Presented </w:t>
      </w:r>
      <w:r w:rsidRPr="00375AD3">
        <w:rPr>
          <w:rFonts w:asciiTheme="minorHAnsi" w:hAnsiTheme="minorHAnsi"/>
          <w:sz w:val="22"/>
          <w:szCs w:val="22"/>
        </w:rPr>
        <w:t>key findings from 5 project case studies at a learning meeting with other donor organizations</w:t>
      </w:r>
    </w:p>
    <w:p w:rsidR="0085676D" w:rsidRDefault="0085676D" w:rsidP="003B7350">
      <w:pPr>
        <w:rPr>
          <w:rFonts w:asciiTheme="minorHAnsi" w:hAnsiTheme="minorHAnsi"/>
          <w:i/>
          <w:sz w:val="22"/>
          <w:szCs w:val="22"/>
        </w:rPr>
      </w:pPr>
    </w:p>
    <w:p w:rsidR="008A705E" w:rsidRDefault="008A705E" w:rsidP="003B7350">
      <w:pPr>
        <w:rPr>
          <w:rFonts w:asciiTheme="minorHAnsi" w:hAnsiTheme="minorHAnsi"/>
          <w:sz w:val="22"/>
          <w:szCs w:val="22"/>
        </w:rPr>
      </w:pPr>
      <w:r w:rsidRPr="008A705E">
        <w:rPr>
          <w:rFonts w:asciiTheme="minorHAnsi" w:hAnsiTheme="minorHAnsi"/>
          <w:i/>
          <w:sz w:val="22"/>
          <w:szCs w:val="22"/>
        </w:rPr>
        <w:t>Participation of Women and Other Groups in the Egyptian Parliament: Putting the Constitution into Effect</w:t>
      </w:r>
      <w:r w:rsidRPr="008A705E">
        <w:rPr>
          <w:rFonts w:asciiTheme="minorHAnsi" w:hAnsiTheme="minorHAnsi"/>
          <w:sz w:val="22"/>
          <w:szCs w:val="22"/>
        </w:rPr>
        <w:t xml:space="preserve">. Member of the Advisory Delegation of the Inter-Parliamentary Union discussing with Egyptian authorities how to translate constitutional provisions supporting women’s representation, as well as the participation of other </w:t>
      </w:r>
      <w:r>
        <w:rPr>
          <w:rFonts w:asciiTheme="minorHAnsi" w:hAnsiTheme="minorHAnsi"/>
          <w:sz w:val="22"/>
          <w:szCs w:val="22"/>
        </w:rPr>
        <w:t>under-represented groups, in a</w:t>
      </w:r>
      <w:r w:rsidRPr="008A705E">
        <w:rPr>
          <w:rFonts w:asciiTheme="minorHAnsi" w:hAnsiTheme="minorHAnsi"/>
          <w:sz w:val="22"/>
          <w:szCs w:val="22"/>
        </w:rPr>
        <w:t xml:space="preserve"> new electoral law, Cairo, Egypt, April 27-30, 2014.</w:t>
      </w:r>
    </w:p>
    <w:p w:rsidR="009A48CC" w:rsidRDefault="009A48CC" w:rsidP="009A48CC">
      <w:pPr>
        <w:pStyle w:val="ListParagraph"/>
        <w:numPr>
          <w:ilvl w:val="0"/>
          <w:numId w:val="20"/>
        </w:numPr>
        <w:rPr>
          <w:rFonts w:asciiTheme="minorHAnsi" w:hAnsiTheme="minorHAnsi"/>
          <w:sz w:val="22"/>
          <w:szCs w:val="22"/>
        </w:rPr>
      </w:pPr>
      <w:r>
        <w:rPr>
          <w:rFonts w:asciiTheme="minorHAnsi" w:hAnsiTheme="minorHAnsi"/>
          <w:sz w:val="22"/>
          <w:szCs w:val="22"/>
        </w:rPr>
        <w:t>Invited as an expert consultant on quota and non-quota measures to empower women in politics, providing options and ideas for the Egyptian case to the electoral reform committee</w:t>
      </w:r>
    </w:p>
    <w:p w:rsidR="003B7350" w:rsidRPr="003B7350" w:rsidRDefault="003B7350" w:rsidP="003B7350">
      <w:pPr>
        <w:rPr>
          <w:rFonts w:asciiTheme="minorHAnsi" w:hAnsiTheme="minorHAnsi"/>
          <w:sz w:val="22"/>
          <w:szCs w:val="22"/>
        </w:rPr>
      </w:pPr>
    </w:p>
    <w:p w:rsidR="003B7350" w:rsidRDefault="003B7350" w:rsidP="003B7350">
      <w:pPr>
        <w:rPr>
          <w:rFonts w:asciiTheme="minorHAnsi" w:hAnsiTheme="minorHAnsi"/>
          <w:sz w:val="22"/>
          <w:szCs w:val="22"/>
        </w:rPr>
      </w:pPr>
      <w:proofErr w:type="spellStart"/>
      <w:r w:rsidRPr="00080411">
        <w:rPr>
          <w:rFonts w:asciiTheme="minorHAnsi" w:hAnsiTheme="minorHAnsi"/>
          <w:i/>
          <w:sz w:val="22"/>
          <w:szCs w:val="22"/>
          <w:lang w:val="fr-SN"/>
        </w:rPr>
        <w:t>Cuotas</w:t>
      </w:r>
      <w:proofErr w:type="spellEnd"/>
      <w:r w:rsidRPr="00080411">
        <w:rPr>
          <w:rFonts w:asciiTheme="minorHAnsi" w:hAnsiTheme="minorHAnsi"/>
          <w:i/>
          <w:sz w:val="22"/>
          <w:szCs w:val="22"/>
          <w:lang w:val="fr-SN"/>
        </w:rPr>
        <w:t xml:space="preserve"> </w:t>
      </w:r>
      <w:proofErr w:type="spellStart"/>
      <w:r w:rsidRPr="00080411">
        <w:rPr>
          <w:rFonts w:asciiTheme="minorHAnsi" w:hAnsiTheme="minorHAnsi"/>
          <w:i/>
          <w:sz w:val="22"/>
          <w:szCs w:val="22"/>
          <w:lang w:val="fr-SN"/>
        </w:rPr>
        <w:t>electorales</w:t>
      </w:r>
      <w:proofErr w:type="spellEnd"/>
      <w:r w:rsidRPr="00080411">
        <w:rPr>
          <w:rFonts w:asciiTheme="minorHAnsi" w:hAnsiTheme="minorHAnsi"/>
          <w:i/>
          <w:sz w:val="22"/>
          <w:szCs w:val="22"/>
          <w:lang w:val="fr-SN"/>
        </w:rPr>
        <w:t xml:space="preserve"> y </w:t>
      </w:r>
      <w:proofErr w:type="spellStart"/>
      <w:r w:rsidRPr="00080411">
        <w:rPr>
          <w:rFonts w:asciiTheme="minorHAnsi" w:hAnsiTheme="minorHAnsi"/>
          <w:i/>
          <w:sz w:val="22"/>
          <w:szCs w:val="22"/>
          <w:lang w:val="fr-SN"/>
        </w:rPr>
        <w:t>más</w:t>
      </w:r>
      <w:proofErr w:type="spellEnd"/>
      <w:r w:rsidRPr="00080411">
        <w:rPr>
          <w:rFonts w:asciiTheme="minorHAnsi" w:hAnsiTheme="minorHAnsi"/>
          <w:i/>
          <w:sz w:val="22"/>
          <w:szCs w:val="22"/>
          <w:lang w:val="fr-SN"/>
        </w:rPr>
        <w:t xml:space="preserve"> </w:t>
      </w:r>
      <w:proofErr w:type="spellStart"/>
      <w:r w:rsidRPr="00080411">
        <w:rPr>
          <w:rFonts w:asciiTheme="minorHAnsi" w:hAnsiTheme="minorHAnsi"/>
          <w:i/>
          <w:sz w:val="22"/>
          <w:szCs w:val="22"/>
          <w:lang w:val="fr-SN"/>
        </w:rPr>
        <w:t>allá</w:t>
      </w:r>
      <w:proofErr w:type="spellEnd"/>
      <w:r w:rsidRPr="00080411">
        <w:rPr>
          <w:rFonts w:asciiTheme="minorHAnsi" w:hAnsiTheme="minorHAnsi"/>
          <w:i/>
          <w:sz w:val="22"/>
          <w:szCs w:val="22"/>
          <w:lang w:val="fr-SN"/>
        </w:rPr>
        <w:t xml:space="preserve">: </w:t>
      </w:r>
      <w:proofErr w:type="spellStart"/>
      <w:r w:rsidRPr="00080411">
        <w:rPr>
          <w:rFonts w:asciiTheme="minorHAnsi" w:hAnsiTheme="minorHAnsi"/>
          <w:i/>
          <w:sz w:val="22"/>
          <w:szCs w:val="22"/>
          <w:lang w:val="fr-SN"/>
        </w:rPr>
        <w:t>Estrategias</w:t>
      </w:r>
      <w:proofErr w:type="spellEnd"/>
      <w:r w:rsidRPr="00080411">
        <w:rPr>
          <w:rFonts w:asciiTheme="minorHAnsi" w:hAnsiTheme="minorHAnsi"/>
          <w:i/>
          <w:sz w:val="22"/>
          <w:szCs w:val="22"/>
          <w:lang w:val="fr-SN"/>
        </w:rPr>
        <w:t xml:space="preserve"> para </w:t>
      </w:r>
      <w:proofErr w:type="spellStart"/>
      <w:r w:rsidRPr="00080411">
        <w:rPr>
          <w:rFonts w:asciiTheme="minorHAnsi" w:hAnsiTheme="minorHAnsi"/>
          <w:i/>
          <w:sz w:val="22"/>
          <w:szCs w:val="22"/>
          <w:lang w:val="fr-SN"/>
        </w:rPr>
        <w:t>promover</w:t>
      </w:r>
      <w:proofErr w:type="spellEnd"/>
      <w:r w:rsidRPr="00080411">
        <w:rPr>
          <w:rFonts w:asciiTheme="minorHAnsi" w:hAnsiTheme="minorHAnsi"/>
          <w:i/>
          <w:sz w:val="22"/>
          <w:szCs w:val="22"/>
          <w:lang w:val="fr-SN"/>
        </w:rPr>
        <w:t xml:space="preserve"> </w:t>
      </w:r>
      <w:proofErr w:type="spellStart"/>
      <w:r w:rsidRPr="00080411">
        <w:rPr>
          <w:rFonts w:asciiTheme="minorHAnsi" w:hAnsiTheme="minorHAnsi"/>
          <w:i/>
          <w:sz w:val="22"/>
          <w:szCs w:val="22"/>
          <w:lang w:val="fr-SN"/>
        </w:rPr>
        <w:t>mujeres</w:t>
      </w:r>
      <w:proofErr w:type="spellEnd"/>
      <w:r w:rsidRPr="00080411">
        <w:rPr>
          <w:rFonts w:asciiTheme="minorHAnsi" w:hAnsiTheme="minorHAnsi"/>
          <w:i/>
          <w:sz w:val="22"/>
          <w:szCs w:val="22"/>
          <w:lang w:val="fr-SN"/>
        </w:rPr>
        <w:t xml:space="preserve"> en la </w:t>
      </w:r>
      <w:proofErr w:type="spellStart"/>
      <w:r w:rsidRPr="00080411">
        <w:rPr>
          <w:rFonts w:asciiTheme="minorHAnsi" w:hAnsiTheme="minorHAnsi"/>
          <w:i/>
          <w:sz w:val="22"/>
          <w:szCs w:val="22"/>
          <w:lang w:val="fr-SN"/>
        </w:rPr>
        <w:t>política</w:t>
      </w:r>
      <w:proofErr w:type="spellEnd"/>
      <w:r w:rsidRPr="00080411">
        <w:rPr>
          <w:rFonts w:asciiTheme="minorHAnsi" w:hAnsiTheme="minorHAnsi"/>
          <w:sz w:val="22"/>
          <w:szCs w:val="22"/>
          <w:lang w:val="fr-SN"/>
        </w:rPr>
        <w:t xml:space="preserve">. </w:t>
      </w:r>
      <w:r w:rsidRPr="003B7350">
        <w:rPr>
          <w:rFonts w:asciiTheme="minorHAnsi" w:hAnsiTheme="minorHAnsi"/>
          <w:sz w:val="22"/>
          <w:szCs w:val="22"/>
        </w:rPr>
        <w:t>Keynote speaker for International Forum on “</w:t>
      </w:r>
      <w:proofErr w:type="spellStart"/>
      <w:r w:rsidRPr="003B7350">
        <w:rPr>
          <w:rFonts w:asciiTheme="minorHAnsi" w:hAnsiTheme="minorHAnsi"/>
          <w:sz w:val="22"/>
          <w:szCs w:val="22"/>
        </w:rPr>
        <w:t>Mujeres</w:t>
      </w:r>
      <w:proofErr w:type="spellEnd"/>
      <w:r w:rsidRPr="003B7350">
        <w:rPr>
          <w:rFonts w:asciiTheme="minorHAnsi" w:hAnsiTheme="minorHAnsi"/>
          <w:sz w:val="22"/>
          <w:szCs w:val="22"/>
        </w:rPr>
        <w:t xml:space="preserve">, </w:t>
      </w:r>
      <w:proofErr w:type="spellStart"/>
      <w:r w:rsidRPr="003B7350">
        <w:rPr>
          <w:rFonts w:asciiTheme="minorHAnsi" w:hAnsiTheme="minorHAnsi"/>
          <w:sz w:val="22"/>
          <w:szCs w:val="22"/>
        </w:rPr>
        <w:t>política</w:t>
      </w:r>
      <w:proofErr w:type="spellEnd"/>
      <w:r w:rsidRPr="003B7350">
        <w:rPr>
          <w:rFonts w:asciiTheme="minorHAnsi" w:hAnsiTheme="minorHAnsi"/>
          <w:sz w:val="22"/>
          <w:szCs w:val="22"/>
        </w:rPr>
        <w:t xml:space="preserve">, </w:t>
      </w:r>
      <w:proofErr w:type="spellStart"/>
      <w:r w:rsidRPr="003B7350">
        <w:rPr>
          <w:rFonts w:asciiTheme="minorHAnsi" w:hAnsiTheme="minorHAnsi"/>
          <w:sz w:val="22"/>
          <w:szCs w:val="22"/>
        </w:rPr>
        <w:t>democracia</w:t>
      </w:r>
      <w:proofErr w:type="spellEnd"/>
      <w:r w:rsidRPr="003B7350">
        <w:rPr>
          <w:rFonts w:asciiTheme="minorHAnsi" w:hAnsiTheme="minorHAnsi"/>
          <w:sz w:val="22"/>
          <w:szCs w:val="22"/>
        </w:rPr>
        <w:t xml:space="preserve">: </w:t>
      </w:r>
      <w:proofErr w:type="spellStart"/>
      <w:r w:rsidRPr="003B7350">
        <w:rPr>
          <w:rFonts w:asciiTheme="minorHAnsi" w:hAnsiTheme="minorHAnsi"/>
          <w:sz w:val="22"/>
          <w:szCs w:val="22"/>
        </w:rPr>
        <w:t>Rompiendo</w:t>
      </w:r>
      <w:proofErr w:type="spellEnd"/>
      <w:r w:rsidRPr="003B7350">
        <w:rPr>
          <w:rFonts w:asciiTheme="minorHAnsi" w:hAnsiTheme="minorHAnsi"/>
          <w:sz w:val="22"/>
          <w:szCs w:val="22"/>
        </w:rPr>
        <w:t xml:space="preserve"> </w:t>
      </w:r>
      <w:proofErr w:type="spellStart"/>
      <w:r w:rsidRPr="003B7350">
        <w:rPr>
          <w:rFonts w:asciiTheme="minorHAnsi" w:hAnsiTheme="minorHAnsi"/>
          <w:sz w:val="22"/>
          <w:szCs w:val="22"/>
        </w:rPr>
        <w:t>los</w:t>
      </w:r>
      <w:proofErr w:type="spellEnd"/>
      <w:r w:rsidRPr="003B7350">
        <w:rPr>
          <w:rFonts w:asciiTheme="minorHAnsi" w:hAnsiTheme="minorHAnsi"/>
          <w:sz w:val="22"/>
          <w:szCs w:val="22"/>
        </w:rPr>
        <w:t xml:space="preserve"> </w:t>
      </w:r>
      <w:proofErr w:type="spellStart"/>
      <w:r w:rsidRPr="003B7350">
        <w:rPr>
          <w:rFonts w:asciiTheme="minorHAnsi" w:hAnsiTheme="minorHAnsi"/>
          <w:sz w:val="22"/>
          <w:szCs w:val="22"/>
        </w:rPr>
        <w:t>techos</w:t>
      </w:r>
      <w:proofErr w:type="spellEnd"/>
      <w:r w:rsidRPr="003B7350">
        <w:rPr>
          <w:rFonts w:asciiTheme="minorHAnsi" w:hAnsiTheme="minorHAnsi"/>
          <w:sz w:val="22"/>
          <w:szCs w:val="22"/>
        </w:rPr>
        <w:t xml:space="preserve"> de </w:t>
      </w:r>
      <w:proofErr w:type="spellStart"/>
      <w:r w:rsidRPr="003B7350">
        <w:rPr>
          <w:rFonts w:asciiTheme="minorHAnsi" w:hAnsiTheme="minorHAnsi"/>
          <w:sz w:val="22"/>
          <w:szCs w:val="22"/>
        </w:rPr>
        <w:t>cristal</w:t>
      </w:r>
      <w:proofErr w:type="spellEnd"/>
      <w:r w:rsidRPr="003B7350">
        <w:rPr>
          <w:rFonts w:asciiTheme="minorHAnsi" w:hAnsiTheme="minorHAnsi"/>
          <w:sz w:val="22"/>
          <w:szCs w:val="22"/>
        </w:rPr>
        <w:t xml:space="preserve"> </w:t>
      </w:r>
      <w:proofErr w:type="spellStart"/>
      <w:r w:rsidRPr="003B7350">
        <w:rPr>
          <w:rFonts w:asciiTheme="minorHAnsi" w:hAnsiTheme="minorHAnsi"/>
          <w:sz w:val="22"/>
          <w:szCs w:val="22"/>
        </w:rPr>
        <w:t>en</w:t>
      </w:r>
      <w:proofErr w:type="spellEnd"/>
      <w:r w:rsidRPr="003B7350">
        <w:rPr>
          <w:rFonts w:asciiTheme="minorHAnsi" w:hAnsiTheme="minorHAnsi"/>
          <w:sz w:val="22"/>
          <w:szCs w:val="22"/>
        </w:rPr>
        <w:t xml:space="preserve"> </w:t>
      </w:r>
      <w:proofErr w:type="spellStart"/>
      <w:r w:rsidRPr="003B7350">
        <w:rPr>
          <w:rFonts w:asciiTheme="minorHAnsi" w:hAnsiTheme="minorHAnsi"/>
          <w:sz w:val="22"/>
          <w:szCs w:val="22"/>
        </w:rPr>
        <w:t>América</w:t>
      </w:r>
      <w:proofErr w:type="spellEnd"/>
      <w:r w:rsidRPr="003B7350">
        <w:rPr>
          <w:rFonts w:asciiTheme="minorHAnsi" w:hAnsiTheme="minorHAnsi"/>
          <w:sz w:val="22"/>
          <w:szCs w:val="22"/>
        </w:rPr>
        <w:t xml:space="preserve"> Latina,” organized by the Organization of American States, the </w:t>
      </w:r>
      <w:proofErr w:type="spellStart"/>
      <w:r w:rsidRPr="003B7350">
        <w:rPr>
          <w:rFonts w:asciiTheme="minorHAnsi" w:hAnsiTheme="minorHAnsi"/>
          <w:sz w:val="22"/>
          <w:szCs w:val="22"/>
        </w:rPr>
        <w:t>Interamerican</w:t>
      </w:r>
      <w:proofErr w:type="spellEnd"/>
      <w:r w:rsidRPr="003B7350">
        <w:rPr>
          <w:rFonts w:asciiTheme="minorHAnsi" w:hAnsiTheme="minorHAnsi"/>
          <w:sz w:val="22"/>
          <w:szCs w:val="22"/>
        </w:rPr>
        <w:t xml:space="preserve"> Commission on Women, the United Nations Development </w:t>
      </w:r>
      <w:proofErr w:type="spellStart"/>
      <w:r w:rsidRPr="003B7350">
        <w:rPr>
          <w:rFonts w:asciiTheme="minorHAnsi" w:hAnsiTheme="minorHAnsi"/>
          <w:sz w:val="22"/>
          <w:szCs w:val="22"/>
        </w:rPr>
        <w:t>Programme</w:t>
      </w:r>
      <w:proofErr w:type="spellEnd"/>
      <w:r w:rsidRPr="003B7350">
        <w:rPr>
          <w:rFonts w:asciiTheme="minorHAnsi" w:hAnsiTheme="minorHAnsi"/>
          <w:sz w:val="22"/>
          <w:szCs w:val="22"/>
        </w:rPr>
        <w:t>, the International Institute for Democracy and Electoral Assistance, and the Universidad San Martin, at the University of Salamanca, Spain, March 24, 2014.</w:t>
      </w:r>
    </w:p>
    <w:p w:rsidR="003B7350" w:rsidRPr="003B7350" w:rsidRDefault="003B7350" w:rsidP="003B7350">
      <w:pPr>
        <w:pStyle w:val="ListParagraph"/>
        <w:numPr>
          <w:ilvl w:val="0"/>
          <w:numId w:val="19"/>
        </w:numPr>
        <w:rPr>
          <w:rFonts w:asciiTheme="minorHAnsi" w:hAnsiTheme="minorHAnsi"/>
          <w:sz w:val="22"/>
          <w:szCs w:val="22"/>
        </w:rPr>
      </w:pPr>
      <w:r>
        <w:rPr>
          <w:rFonts w:asciiTheme="minorHAnsi" w:hAnsiTheme="minorHAnsi"/>
          <w:sz w:val="22"/>
          <w:szCs w:val="22"/>
        </w:rPr>
        <w:t>Selected as keynote speaker for a joint academic-practitioner conference on women, politics, a</w:t>
      </w:r>
      <w:r w:rsidR="00D64099">
        <w:rPr>
          <w:rFonts w:asciiTheme="minorHAnsi" w:hAnsiTheme="minorHAnsi"/>
          <w:sz w:val="22"/>
          <w:szCs w:val="22"/>
        </w:rPr>
        <w:t>nd democracy in Latin America; t</w:t>
      </w:r>
      <w:r>
        <w:rPr>
          <w:rFonts w:asciiTheme="minorHAnsi" w:hAnsiTheme="minorHAnsi"/>
          <w:sz w:val="22"/>
          <w:szCs w:val="22"/>
        </w:rPr>
        <w:t>al</w:t>
      </w:r>
      <w:r w:rsidR="00D25588">
        <w:rPr>
          <w:rFonts w:asciiTheme="minorHAnsi" w:hAnsiTheme="minorHAnsi"/>
          <w:sz w:val="22"/>
          <w:szCs w:val="22"/>
        </w:rPr>
        <w:t xml:space="preserve">k </w:t>
      </w:r>
      <w:r w:rsidR="00D64099">
        <w:rPr>
          <w:rFonts w:asciiTheme="minorHAnsi" w:hAnsiTheme="minorHAnsi"/>
          <w:sz w:val="22"/>
          <w:szCs w:val="22"/>
        </w:rPr>
        <w:t>delivered in Spanish</w:t>
      </w:r>
    </w:p>
    <w:p w:rsidR="003B7350" w:rsidRPr="003B7350" w:rsidRDefault="003B7350" w:rsidP="003B7350">
      <w:pPr>
        <w:rPr>
          <w:rFonts w:asciiTheme="minorHAnsi" w:hAnsiTheme="minorHAnsi"/>
          <w:sz w:val="22"/>
          <w:szCs w:val="22"/>
        </w:rPr>
      </w:pPr>
    </w:p>
    <w:p w:rsidR="003B7350" w:rsidRDefault="003B7350" w:rsidP="003B7350">
      <w:pPr>
        <w:rPr>
          <w:rFonts w:asciiTheme="minorHAnsi" w:hAnsiTheme="minorHAnsi"/>
          <w:sz w:val="22"/>
          <w:szCs w:val="22"/>
        </w:rPr>
      </w:pPr>
      <w:r w:rsidRPr="003B7350">
        <w:rPr>
          <w:rFonts w:asciiTheme="minorHAnsi" w:hAnsiTheme="minorHAnsi"/>
          <w:i/>
          <w:sz w:val="22"/>
          <w:szCs w:val="22"/>
        </w:rPr>
        <w:t>Violence against Women in Politics: Concepts and Policy Solutions</w:t>
      </w:r>
      <w:r w:rsidRPr="003B7350">
        <w:rPr>
          <w:rFonts w:asciiTheme="minorHAnsi" w:hAnsiTheme="minorHAnsi"/>
          <w:sz w:val="22"/>
          <w:szCs w:val="22"/>
        </w:rPr>
        <w:t xml:space="preserve">. </w:t>
      </w:r>
      <w:proofErr w:type="gramStart"/>
      <w:r w:rsidRPr="003B7350">
        <w:rPr>
          <w:rFonts w:asciiTheme="minorHAnsi" w:hAnsiTheme="minorHAnsi"/>
          <w:sz w:val="22"/>
          <w:szCs w:val="22"/>
        </w:rPr>
        <w:t>Presentation at “The Challenging World of Women in Politics” side event organized by the Government of Ireland and Inter-Parliamentary Union at the 58</w:t>
      </w:r>
      <w:r w:rsidRPr="003B7350">
        <w:rPr>
          <w:rFonts w:asciiTheme="minorHAnsi" w:hAnsiTheme="minorHAnsi"/>
          <w:sz w:val="22"/>
          <w:szCs w:val="22"/>
          <w:vertAlign w:val="superscript"/>
        </w:rPr>
        <w:t>th</w:t>
      </w:r>
      <w:r w:rsidRPr="003B7350">
        <w:rPr>
          <w:rFonts w:asciiTheme="minorHAnsi" w:hAnsiTheme="minorHAnsi"/>
          <w:sz w:val="22"/>
          <w:szCs w:val="22"/>
        </w:rPr>
        <w:t xml:space="preserve"> session of the Commission on the Status of Women, United Nations Headquarters, New York, NY, March 12, 2014.</w:t>
      </w:r>
      <w:proofErr w:type="gramEnd"/>
    </w:p>
    <w:p w:rsidR="003B7350" w:rsidRPr="003B7350" w:rsidRDefault="003B7350" w:rsidP="003B7350">
      <w:pPr>
        <w:pStyle w:val="ListParagraph"/>
        <w:numPr>
          <w:ilvl w:val="0"/>
          <w:numId w:val="18"/>
        </w:numPr>
        <w:rPr>
          <w:rFonts w:asciiTheme="minorHAnsi" w:hAnsiTheme="minorHAnsi"/>
          <w:sz w:val="22"/>
          <w:szCs w:val="22"/>
        </w:rPr>
      </w:pPr>
      <w:r>
        <w:rPr>
          <w:rFonts w:asciiTheme="minorHAnsi" w:hAnsiTheme="minorHAnsi"/>
          <w:sz w:val="22"/>
          <w:szCs w:val="22"/>
        </w:rPr>
        <w:t>Invited to present on-going research on the rising phenomenon of violence against female candidates a</w:t>
      </w:r>
      <w:r w:rsidR="00D64099">
        <w:rPr>
          <w:rFonts w:asciiTheme="minorHAnsi" w:hAnsiTheme="minorHAnsi"/>
          <w:sz w:val="22"/>
          <w:szCs w:val="22"/>
        </w:rPr>
        <w:t>nd elected officials globally; o</w:t>
      </w:r>
      <w:r>
        <w:rPr>
          <w:rFonts w:asciiTheme="minorHAnsi" w:hAnsiTheme="minorHAnsi"/>
          <w:sz w:val="22"/>
          <w:szCs w:val="22"/>
        </w:rPr>
        <w:t xml:space="preserve">ther panelists included members of parliament from France, </w:t>
      </w:r>
      <w:r w:rsidR="00D64099">
        <w:rPr>
          <w:rFonts w:asciiTheme="minorHAnsi" w:hAnsiTheme="minorHAnsi"/>
          <w:sz w:val="22"/>
          <w:szCs w:val="22"/>
        </w:rPr>
        <w:t>Ireland, and the United Kingdom</w:t>
      </w:r>
    </w:p>
    <w:p w:rsidR="003B7350" w:rsidRPr="003B7350" w:rsidRDefault="003B7350" w:rsidP="003B7350">
      <w:pPr>
        <w:rPr>
          <w:rFonts w:asciiTheme="minorHAnsi" w:hAnsiTheme="minorHAnsi"/>
          <w:sz w:val="22"/>
          <w:szCs w:val="22"/>
        </w:rPr>
      </w:pPr>
    </w:p>
    <w:p w:rsidR="003B7350" w:rsidRDefault="003B7350" w:rsidP="003B7350">
      <w:pPr>
        <w:rPr>
          <w:rFonts w:asciiTheme="minorHAnsi" w:hAnsiTheme="minorHAnsi"/>
          <w:sz w:val="22"/>
          <w:szCs w:val="22"/>
        </w:rPr>
      </w:pPr>
      <w:proofErr w:type="gramStart"/>
      <w:r w:rsidRPr="00715061">
        <w:rPr>
          <w:rFonts w:asciiTheme="minorHAnsi" w:hAnsiTheme="minorHAnsi"/>
          <w:i/>
          <w:sz w:val="22"/>
          <w:szCs w:val="22"/>
        </w:rPr>
        <w:t>How to Assess th</w:t>
      </w:r>
      <w:r w:rsidR="00715061" w:rsidRPr="00715061">
        <w:rPr>
          <w:rFonts w:asciiTheme="minorHAnsi" w:hAnsiTheme="minorHAnsi"/>
          <w:i/>
          <w:sz w:val="22"/>
          <w:szCs w:val="22"/>
        </w:rPr>
        <w:t>e Impact of Women in Parliament</w:t>
      </w:r>
      <w:r w:rsidR="00715061">
        <w:rPr>
          <w:rFonts w:asciiTheme="minorHAnsi" w:hAnsiTheme="minorHAnsi"/>
          <w:sz w:val="22"/>
          <w:szCs w:val="22"/>
        </w:rPr>
        <w:t>.</w:t>
      </w:r>
      <w:proofErr w:type="gramEnd"/>
      <w:r w:rsidR="00715061">
        <w:rPr>
          <w:rFonts w:asciiTheme="minorHAnsi" w:hAnsiTheme="minorHAnsi"/>
          <w:sz w:val="22"/>
          <w:szCs w:val="22"/>
        </w:rPr>
        <w:t xml:space="preserve"> Participant in academic expert group m</w:t>
      </w:r>
      <w:r w:rsidRPr="003B7350">
        <w:rPr>
          <w:rFonts w:asciiTheme="minorHAnsi" w:hAnsiTheme="minorHAnsi"/>
          <w:sz w:val="22"/>
          <w:szCs w:val="22"/>
        </w:rPr>
        <w:t>eeting organized by the Inter-Parliamentary Union, New York, NY, March 7-8, 2014.</w:t>
      </w:r>
    </w:p>
    <w:p w:rsidR="003B7350" w:rsidRPr="003B7350" w:rsidRDefault="003B7350" w:rsidP="003B7350">
      <w:pPr>
        <w:pStyle w:val="ListParagraph"/>
        <w:numPr>
          <w:ilvl w:val="0"/>
          <w:numId w:val="17"/>
        </w:numPr>
        <w:rPr>
          <w:rFonts w:asciiTheme="minorHAnsi" w:hAnsiTheme="minorHAnsi"/>
          <w:sz w:val="22"/>
          <w:szCs w:val="22"/>
        </w:rPr>
      </w:pPr>
      <w:r>
        <w:rPr>
          <w:rFonts w:asciiTheme="minorHAnsi" w:hAnsiTheme="minorHAnsi"/>
          <w:sz w:val="22"/>
          <w:szCs w:val="22"/>
        </w:rPr>
        <w:t>Invited as an academic expert on women’s political representation, as part of a series of meetings organized by the IPU to begin developing its next research project o</w:t>
      </w:r>
      <w:r w:rsidR="00D64099">
        <w:rPr>
          <w:rFonts w:asciiTheme="minorHAnsi" w:hAnsiTheme="minorHAnsi"/>
          <w:sz w:val="22"/>
          <w:szCs w:val="22"/>
        </w:rPr>
        <w:t>n women in national parliaments</w:t>
      </w:r>
    </w:p>
    <w:p w:rsidR="003B7350" w:rsidRPr="003B7350" w:rsidRDefault="003B7350" w:rsidP="003B7350">
      <w:pPr>
        <w:rPr>
          <w:rFonts w:asciiTheme="minorHAnsi" w:hAnsiTheme="minorHAnsi"/>
          <w:sz w:val="22"/>
          <w:szCs w:val="22"/>
        </w:rPr>
      </w:pPr>
    </w:p>
    <w:p w:rsidR="003B7350" w:rsidRDefault="003B7350" w:rsidP="003B7350">
      <w:pPr>
        <w:rPr>
          <w:rFonts w:asciiTheme="minorHAnsi" w:hAnsiTheme="minorHAnsi"/>
          <w:sz w:val="22"/>
          <w:szCs w:val="22"/>
        </w:rPr>
      </w:pPr>
      <w:proofErr w:type="gramStart"/>
      <w:r w:rsidRPr="003B7350">
        <w:rPr>
          <w:rFonts w:asciiTheme="minorHAnsi" w:hAnsiTheme="minorHAnsi"/>
          <w:i/>
          <w:sz w:val="22"/>
          <w:szCs w:val="22"/>
        </w:rPr>
        <w:t>Developing National Action Plans for Political Equality in Elected Office</w:t>
      </w:r>
      <w:r w:rsidRPr="003B7350">
        <w:rPr>
          <w:rFonts w:asciiTheme="minorHAnsi" w:hAnsiTheme="minorHAnsi"/>
          <w:sz w:val="22"/>
          <w:szCs w:val="22"/>
        </w:rPr>
        <w:t>.</w:t>
      </w:r>
      <w:proofErr w:type="gramEnd"/>
      <w:r w:rsidRPr="003B7350">
        <w:rPr>
          <w:rFonts w:asciiTheme="minorHAnsi" w:hAnsiTheme="minorHAnsi"/>
          <w:sz w:val="22"/>
          <w:szCs w:val="22"/>
        </w:rPr>
        <w:t xml:space="preserve"> International consultant and lead facilitator for national consultations organized by the United Nations Development </w:t>
      </w:r>
      <w:proofErr w:type="spellStart"/>
      <w:r w:rsidRPr="003B7350">
        <w:rPr>
          <w:rFonts w:asciiTheme="minorHAnsi" w:hAnsiTheme="minorHAnsi"/>
          <w:sz w:val="22"/>
          <w:szCs w:val="22"/>
        </w:rPr>
        <w:t>Programme</w:t>
      </w:r>
      <w:proofErr w:type="spellEnd"/>
      <w:r w:rsidRPr="003B7350">
        <w:rPr>
          <w:rFonts w:asciiTheme="minorHAnsi" w:hAnsiTheme="minorHAnsi"/>
          <w:sz w:val="22"/>
          <w:szCs w:val="22"/>
        </w:rPr>
        <w:t xml:space="preserve"> in Asia-Pacific, with legislators, party officials, government representatives, and civil society leaders in Bhutan, Indonesia, Malaysia, and Papua New Guinea, September-December 2013.</w:t>
      </w:r>
    </w:p>
    <w:p w:rsidR="003B7350" w:rsidRPr="003B7350" w:rsidRDefault="003B7350" w:rsidP="003B7350">
      <w:pPr>
        <w:pStyle w:val="ListParagraph"/>
        <w:numPr>
          <w:ilvl w:val="0"/>
          <w:numId w:val="16"/>
        </w:numPr>
        <w:rPr>
          <w:rFonts w:asciiTheme="minorHAnsi" w:hAnsiTheme="minorHAnsi"/>
          <w:sz w:val="22"/>
          <w:szCs w:val="22"/>
        </w:rPr>
      </w:pPr>
      <w:r>
        <w:rPr>
          <w:rFonts w:asciiTheme="minorHAnsi" w:hAnsiTheme="minorHAnsi"/>
          <w:sz w:val="22"/>
          <w:szCs w:val="22"/>
        </w:rPr>
        <w:t>Designed national consultation program, which was tailored in collaboration with UNDP officers, and facilitated tw</w:t>
      </w:r>
      <w:r w:rsidR="00D64099">
        <w:rPr>
          <w:rFonts w:asciiTheme="minorHAnsi" w:hAnsiTheme="minorHAnsi"/>
          <w:sz w:val="22"/>
          <w:szCs w:val="22"/>
        </w:rPr>
        <w:t>o-day meetings in each country; o</w:t>
      </w:r>
      <w:r>
        <w:rPr>
          <w:rFonts w:asciiTheme="minorHAnsi" w:hAnsiTheme="minorHAnsi"/>
          <w:sz w:val="22"/>
          <w:szCs w:val="22"/>
        </w:rPr>
        <w:t>n the basis of the consultations, developed national toolkits for promoting women’s representation</w:t>
      </w:r>
    </w:p>
    <w:p w:rsidR="003B7350" w:rsidRPr="003B7350" w:rsidRDefault="003B7350" w:rsidP="003B7350">
      <w:pPr>
        <w:rPr>
          <w:rFonts w:asciiTheme="minorHAnsi" w:hAnsiTheme="minorHAnsi"/>
          <w:sz w:val="22"/>
          <w:szCs w:val="22"/>
        </w:rPr>
      </w:pPr>
    </w:p>
    <w:p w:rsidR="003B7350" w:rsidRPr="003B7350" w:rsidRDefault="003B7350" w:rsidP="003B7350">
      <w:pPr>
        <w:rPr>
          <w:rFonts w:asciiTheme="minorHAnsi" w:hAnsiTheme="minorHAnsi"/>
          <w:sz w:val="22"/>
          <w:szCs w:val="22"/>
        </w:rPr>
      </w:pPr>
      <w:r w:rsidRPr="003B7350">
        <w:rPr>
          <w:rFonts w:asciiTheme="minorHAnsi" w:hAnsiTheme="minorHAnsi"/>
          <w:i/>
          <w:sz w:val="22"/>
          <w:szCs w:val="22"/>
        </w:rPr>
        <w:t>Women’s Political Participation</w:t>
      </w:r>
      <w:r w:rsidRPr="003B7350">
        <w:rPr>
          <w:rFonts w:asciiTheme="minorHAnsi" w:hAnsiTheme="minorHAnsi"/>
          <w:sz w:val="22"/>
          <w:szCs w:val="22"/>
        </w:rPr>
        <w:t>. Presentation at the “Women’s Political Participation in Asia and the Pacific” Meeting organized by the Conflict Prevention and Peace Forum of the Social Science Research Council, New York, NY, June 14, 2013.</w:t>
      </w:r>
    </w:p>
    <w:p w:rsidR="003B7350" w:rsidRPr="003B7350" w:rsidRDefault="003B7350" w:rsidP="003B7350">
      <w:pPr>
        <w:pStyle w:val="ListParagraph"/>
        <w:numPr>
          <w:ilvl w:val="0"/>
          <w:numId w:val="15"/>
        </w:numPr>
        <w:rPr>
          <w:rFonts w:asciiTheme="minorHAnsi" w:hAnsiTheme="minorHAnsi"/>
          <w:sz w:val="22"/>
          <w:szCs w:val="22"/>
        </w:rPr>
      </w:pPr>
      <w:r>
        <w:rPr>
          <w:rFonts w:asciiTheme="minorHAnsi" w:hAnsiTheme="minorHAnsi"/>
          <w:sz w:val="22"/>
          <w:szCs w:val="22"/>
        </w:rPr>
        <w:lastRenderedPageBreak/>
        <w:t>Invited to present comparative insights on quota and non-quota strategies to increase women’s political representation, for applica</w:t>
      </w:r>
      <w:r w:rsidR="00D64099">
        <w:rPr>
          <w:rFonts w:asciiTheme="minorHAnsi" w:hAnsiTheme="minorHAnsi"/>
          <w:sz w:val="22"/>
          <w:szCs w:val="22"/>
        </w:rPr>
        <w:t>tion in the Asia-Pacific region</w:t>
      </w:r>
    </w:p>
    <w:p w:rsidR="003B7350" w:rsidRPr="003B7350" w:rsidRDefault="003B7350" w:rsidP="00D16120">
      <w:pPr>
        <w:rPr>
          <w:rFonts w:asciiTheme="minorHAnsi" w:hAnsiTheme="minorHAnsi"/>
          <w:sz w:val="22"/>
          <w:szCs w:val="22"/>
        </w:rPr>
      </w:pPr>
    </w:p>
    <w:p w:rsidR="00D16120" w:rsidRPr="00D16120" w:rsidRDefault="00D16120" w:rsidP="00D16120">
      <w:pPr>
        <w:rPr>
          <w:rFonts w:asciiTheme="minorHAnsi" w:hAnsiTheme="minorHAnsi"/>
          <w:sz w:val="22"/>
          <w:szCs w:val="22"/>
        </w:rPr>
      </w:pPr>
      <w:r w:rsidRPr="00D16120">
        <w:rPr>
          <w:rFonts w:asciiTheme="minorHAnsi" w:hAnsiTheme="minorHAnsi"/>
          <w:i/>
          <w:sz w:val="22"/>
          <w:szCs w:val="22"/>
        </w:rPr>
        <w:t>Electoral Gender Quotas: Recent Trends and Lessons Learned</w:t>
      </w:r>
      <w:r w:rsidRPr="00D16120">
        <w:rPr>
          <w:rFonts w:asciiTheme="minorHAnsi" w:hAnsiTheme="minorHAnsi"/>
          <w:sz w:val="22"/>
          <w:szCs w:val="22"/>
        </w:rPr>
        <w:t>. Presentation at the “Women in Politics: Latest Trends” side event organized by the Inter-Parliamentary Union at the 57th session of the Commission on the Status of Women, United Nations Headquarters, New York, NY, March 6, 2013.</w:t>
      </w:r>
    </w:p>
    <w:p w:rsidR="00D16120" w:rsidRPr="00D16120" w:rsidRDefault="00D16120" w:rsidP="00D16120">
      <w:pPr>
        <w:pStyle w:val="ListParagraph"/>
        <w:numPr>
          <w:ilvl w:val="0"/>
          <w:numId w:val="4"/>
        </w:numPr>
        <w:rPr>
          <w:rFonts w:asciiTheme="minorHAnsi" w:hAnsiTheme="minorHAnsi"/>
          <w:sz w:val="22"/>
          <w:szCs w:val="22"/>
        </w:rPr>
      </w:pPr>
      <w:r w:rsidRPr="00D16120">
        <w:rPr>
          <w:rFonts w:asciiTheme="minorHAnsi" w:hAnsiTheme="minorHAnsi"/>
          <w:sz w:val="22"/>
          <w:szCs w:val="22"/>
        </w:rPr>
        <w:t>Invited to present comparative insights on gender quotas around the world to CSW delegates, in the context of the launch of the annual IPU report on the status of women in politics worldwide (this year highlighting in particular the importance of designing effective quota measures)</w:t>
      </w:r>
    </w:p>
    <w:p w:rsidR="00D16120" w:rsidRPr="00D16120" w:rsidRDefault="00D16120" w:rsidP="00D16120">
      <w:pPr>
        <w:rPr>
          <w:rFonts w:asciiTheme="minorHAnsi" w:hAnsiTheme="minorHAnsi"/>
          <w:sz w:val="22"/>
          <w:szCs w:val="22"/>
        </w:rPr>
      </w:pPr>
    </w:p>
    <w:p w:rsidR="00D16120" w:rsidRPr="00D16120" w:rsidRDefault="00D16120" w:rsidP="00D16120">
      <w:pPr>
        <w:rPr>
          <w:rFonts w:asciiTheme="minorHAnsi" w:hAnsiTheme="minorHAnsi"/>
          <w:sz w:val="22"/>
          <w:szCs w:val="22"/>
        </w:rPr>
      </w:pPr>
      <w:r w:rsidRPr="00D16120">
        <w:rPr>
          <w:rFonts w:asciiTheme="minorHAnsi" w:hAnsiTheme="minorHAnsi"/>
          <w:i/>
          <w:sz w:val="22"/>
          <w:szCs w:val="22"/>
        </w:rPr>
        <w:t xml:space="preserve">Gender and Elections: Temporary Special Measures </w:t>
      </w:r>
      <w:proofErr w:type="gramStart"/>
      <w:r w:rsidRPr="00D16120">
        <w:rPr>
          <w:rFonts w:asciiTheme="minorHAnsi" w:hAnsiTheme="minorHAnsi"/>
          <w:i/>
          <w:sz w:val="22"/>
          <w:szCs w:val="22"/>
        </w:rPr>
        <w:t>Beyond</w:t>
      </w:r>
      <w:proofErr w:type="gramEnd"/>
      <w:r w:rsidRPr="00D16120">
        <w:rPr>
          <w:rFonts w:asciiTheme="minorHAnsi" w:hAnsiTheme="minorHAnsi"/>
          <w:i/>
          <w:sz w:val="22"/>
          <w:szCs w:val="22"/>
        </w:rPr>
        <w:t xml:space="preserve"> Quotas</w:t>
      </w:r>
      <w:r w:rsidRPr="00D16120">
        <w:rPr>
          <w:rFonts w:asciiTheme="minorHAnsi" w:hAnsiTheme="minorHAnsi"/>
          <w:sz w:val="22"/>
          <w:szCs w:val="22"/>
        </w:rPr>
        <w:t xml:space="preserve">. Report on the full range of policy options available to promote gender parity in elections, commissioned by the Conflict Prevention and Peace Forum of the Social Science Research Council for the Electoral Affairs Division of the United Nations Department of Political Affairs, New York, NY, </w:t>
      </w:r>
      <w:proofErr w:type="gramStart"/>
      <w:r w:rsidRPr="00D16120">
        <w:rPr>
          <w:rFonts w:asciiTheme="minorHAnsi" w:hAnsiTheme="minorHAnsi"/>
          <w:sz w:val="22"/>
          <w:szCs w:val="22"/>
        </w:rPr>
        <w:t>December</w:t>
      </w:r>
      <w:proofErr w:type="gramEnd"/>
      <w:r w:rsidRPr="00D16120">
        <w:rPr>
          <w:rFonts w:asciiTheme="minorHAnsi" w:hAnsiTheme="minorHAnsi"/>
          <w:sz w:val="22"/>
          <w:szCs w:val="22"/>
        </w:rPr>
        <w:t xml:space="preserve"> 2012-January 2013.</w:t>
      </w:r>
    </w:p>
    <w:p w:rsidR="00D16120" w:rsidRPr="00D16120" w:rsidRDefault="00D16120" w:rsidP="00D16120">
      <w:pPr>
        <w:pStyle w:val="ListParagraph"/>
        <w:numPr>
          <w:ilvl w:val="0"/>
          <w:numId w:val="4"/>
        </w:numPr>
        <w:rPr>
          <w:rFonts w:asciiTheme="minorHAnsi" w:hAnsiTheme="minorHAnsi"/>
          <w:sz w:val="22"/>
          <w:szCs w:val="22"/>
        </w:rPr>
      </w:pPr>
      <w:r w:rsidRPr="00D16120">
        <w:rPr>
          <w:rFonts w:asciiTheme="minorHAnsi" w:hAnsiTheme="minorHAnsi"/>
          <w:sz w:val="22"/>
          <w:szCs w:val="22"/>
        </w:rPr>
        <w:t>Commissioned to write a paper discussing quota and non-quota strategies to promote gender equality in elected office, cataloguing good practices worldwide</w:t>
      </w:r>
    </w:p>
    <w:p w:rsidR="00D16120" w:rsidRPr="00D16120" w:rsidRDefault="00D16120" w:rsidP="00D16120">
      <w:pPr>
        <w:pStyle w:val="ListParagraph"/>
        <w:numPr>
          <w:ilvl w:val="0"/>
          <w:numId w:val="4"/>
        </w:numPr>
        <w:rPr>
          <w:rFonts w:asciiTheme="minorHAnsi" w:hAnsiTheme="minorHAnsi"/>
          <w:sz w:val="22"/>
          <w:szCs w:val="22"/>
        </w:rPr>
      </w:pPr>
      <w:r w:rsidRPr="00D16120">
        <w:rPr>
          <w:rFonts w:asciiTheme="minorHAnsi" w:hAnsiTheme="minorHAnsi"/>
          <w:sz w:val="22"/>
          <w:szCs w:val="22"/>
        </w:rPr>
        <w:t>Included an inventory of state measures, like party funding regulations, campaign support, and laws criminalizing violence against women in politics; parliamentary reforms, related to language and symbols, operating procedures, and gender-specific research and training; party initiatives, such as soft targets, recruitment and training programs, and campaign funding; and civil society activities, like campaign fundraising, recruitment and training programs, data collection, and awareness-raising media campaigns</w:t>
      </w:r>
    </w:p>
    <w:p w:rsidR="00D16120" w:rsidRPr="00D16120" w:rsidRDefault="00D16120" w:rsidP="00D16120">
      <w:pPr>
        <w:rPr>
          <w:rFonts w:asciiTheme="minorHAnsi" w:hAnsiTheme="minorHAnsi"/>
          <w:sz w:val="22"/>
          <w:szCs w:val="22"/>
        </w:rPr>
      </w:pPr>
    </w:p>
    <w:p w:rsidR="00D16120" w:rsidRPr="00D16120" w:rsidRDefault="00D16120" w:rsidP="00D16120">
      <w:pPr>
        <w:rPr>
          <w:rFonts w:asciiTheme="minorHAnsi" w:hAnsiTheme="minorHAnsi"/>
          <w:sz w:val="22"/>
          <w:szCs w:val="22"/>
        </w:rPr>
      </w:pPr>
      <w:proofErr w:type="gramStart"/>
      <w:r w:rsidRPr="00D16120">
        <w:rPr>
          <w:rFonts w:asciiTheme="minorHAnsi" w:hAnsiTheme="minorHAnsi"/>
          <w:i/>
          <w:sz w:val="22"/>
          <w:szCs w:val="22"/>
        </w:rPr>
        <w:t>Six Actions for Gender Equality in Elected Office</w:t>
      </w:r>
      <w:r w:rsidRPr="00D16120">
        <w:rPr>
          <w:rFonts w:asciiTheme="minorHAnsi" w:hAnsiTheme="minorHAnsi"/>
          <w:sz w:val="22"/>
          <w:szCs w:val="22"/>
        </w:rPr>
        <w:t>.</w:t>
      </w:r>
      <w:proofErr w:type="gramEnd"/>
      <w:r w:rsidRPr="00D16120">
        <w:rPr>
          <w:rFonts w:asciiTheme="minorHAnsi" w:hAnsiTheme="minorHAnsi"/>
          <w:sz w:val="22"/>
          <w:szCs w:val="22"/>
        </w:rPr>
        <w:t xml:space="preserve"> Keynote speaker for “Gender Equality in Elected Office” Forum for judges</w:t>
      </w:r>
      <w:r>
        <w:rPr>
          <w:rFonts w:asciiTheme="minorHAnsi" w:hAnsiTheme="minorHAnsi"/>
          <w:sz w:val="22"/>
          <w:szCs w:val="22"/>
        </w:rPr>
        <w:t xml:space="preserve"> and staff in celebration of</w:t>
      </w:r>
      <w:r w:rsidRPr="00D16120">
        <w:rPr>
          <w:rFonts w:asciiTheme="minorHAnsi" w:hAnsiTheme="minorHAnsi"/>
          <w:sz w:val="22"/>
          <w:szCs w:val="22"/>
        </w:rPr>
        <w:t xml:space="preserve"> anniversary of women’s right to vote in Mexico, Supreme Federal Electoral Court and Mexico City District Electoral Court, Mexico City, Mexico, October 19, 2012. </w:t>
      </w:r>
    </w:p>
    <w:p w:rsidR="00D16120" w:rsidRPr="00D16120" w:rsidRDefault="00D16120" w:rsidP="00D16120">
      <w:pPr>
        <w:pStyle w:val="ListParagraph"/>
        <w:numPr>
          <w:ilvl w:val="0"/>
          <w:numId w:val="9"/>
        </w:numPr>
        <w:rPr>
          <w:rFonts w:asciiTheme="minorHAnsi" w:hAnsiTheme="minorHAnsi"/>
          <w:sz w:val="22"/>
          <w:szCs w:val="22"/>
        </w:rPr>
      </w:pPr>
      <w:r w:rsidRPr="00D16120">
        <w:rPr>
          <w:rFonts w:asciiTheme="minorHAnsi" w:hAnsiTheme="minorHAnsi"/>
          <w:sz w:val="22"/>
          <w:szCs w:val="22"/>
        </w:rPr>
        <w:t>Presentation of six actions for gender equality in elected office, based on report for the OSCE co-authored with Pippa Norris (Harvard University)</w:t>
      </w:r>
    </w:p>
    <w:p w:rsidR="00D16120" w:rsidRPr="00D16120" w:rsidRDefault="00D16120" w:rsidP="00D16120">
      <w:pPr>
        <w:rPr>
          <w:rFonts w:asciiTheme="minorHAnsi" w:hAnsiTheme="minorHAnsi"/>
          <w:sz w:val="22"/>
          <w:szCs w:val="22"/>
        </w:rPr>
      </w:pPr>
    </w:p>
    <w:p w:rsidR="00D16120" w:rsidRPr="00D16120" w:rsidRDefault="00D16120" w:rsidP="00D16120">
      <w:pPr>
        <w:rPr>
          <w:rFonts w:asciiTheme="minorHAnsi" w:hAnsiTheme="minorHAnsi"/>
          <w:sz w:val="22"/>
          <w:szCs w:val="22"/>
        </w:rPr>
      </w:pPr>
      <w:r w:rsidRPr="00D16120">
        <w:rPr>
          <w:rFonts w:asciiTheme="minorHAnsi" w:hAnsiTheme="minorHAnsi"/>
          <w:i/>
          <w:sz w:val="22"/>
          <w:szCs w:val="22"/>
        </w:rPr>
        <w:t>Gender Equality in Elections: Mexico in Global Perspective</w:t>
      </w:r>
      <w:r w:rsidRPr="00D16120">
        <w:rPr>
          <w:rFonts w:asciiTheme="minorHAnsi" w:hAnsiTheme="minorHAnsi"/>
          <w:sz w:val="22"/>
          <w:szCs w:val="22"/>
        </w:rPr>
        <w:t xml:space="preserve">. </w:t>
      </w:r>
      <w:proofErr w:type="gramStart"/>
      <w:r w:rsidRPr="00D16120">
        <w:rPr>
          <w:rFonts w:asciiTheme="minorHAnsi" w:hAnsiTheme="minorHAnsi"/>
          <w:sz w:val="22"/>
          <w:szCs w:val="22"/>
        </w:rPr>
        <w:t>Presenter and facilitator for workshop for court secretaries and researchers, Supreme Federal Electoral Court and Mexico City District Electoral Court, Mexico City, Mexico, October 18, 2012.</w:t>
      </w:r>
      <w:proofErr w:type="gramEnd"/>
      <w:r w:rsidRPr="00D16120">
        <w:rPr>
          <w:rFonts w:asciiTheme="minorHAnsi" w:hAnsiTheme="minorHAnsi"/>
          <w:sz w:val="22"/>
          <w:szCs w:val="22"/>
        </w:rPr>
        <w:t xml:space="preserve"> </w:t>
      </w:r>
    </w:p>
    <w:p w:rsidR="00D16120" w:rsidRPr="00D16120" w:rsidRDefault="00D16120" w:rsidP="00D16120">
      <w:pPr>
        <w:pStyle w:val="ListParagraph"/>
        <w:numPr>
          <w:ilvl w:val="0"/>
          <w:numId w:val="9"/>
        </w:numPr>
        <w:rPr>
          <w:rFonts w:asciiTheme="minorHAnsi" w:hAnsiTheme="minorHAnsi"/>
          <w:sz w:val="22"/>
          <w:szCs w:val="22"/>
        </w:rPr>
      </w:pPr>
      <w:r w:rsidRPr="00D16120">
        <w:rPr>
          <w:rFonts w:asciiTheme="minorHAnsi" w:hAnsiTheme="minorHAnsi"/>
          <w:sz w:val="22"/>
          <w:szCs w:val="22"/>
        </w:rPr>
        <w:t>Organized and ran a day-long workshop on gender quotas for electoral court staff, in the context of recent discussions in Mexico to enhance the effectiveness of quota legislation</w:t>
      </w:r>
    </w:p>
    <w:p w:rsidR="00D16120" w:rsidRPr="00D16120" w:rsidRDefault="00D16120" w:rsidP="00D16120">
      <w:pPr>
        <w:rPr>
          <w:rFonts w:asciiTheme="minorHAnsi" w:hAnsiTheme="minorHAnsi"/>
          <w:sz w:val="22"/>
          <w:szCs w:val="22"/>
        </w:rPr>
      </w:pPr>
    </w:p>
    <w:p w:rsidR="00D16120" w:rsidRPr="00D16120" w:rsidRDefault="00D16120" w:rsidP="00D16120">
      <w:pPr>
        <w:rPr>
          <w:rFonts w:asciiTheme="minorHAnsi" w:hAnsiTheme="minorHAnsi"/>
          <w:sz w:val="22"/>
          <w:szCs w:val="22"/>
        </w:rPr>
      </w:pPr>
      <w:proofErr w:type="gramStart"/>
      <w:r w:rsidRPr="00D16120">
        <w:rPr>
          <w:rFonts w:asciiTheme="minorHAnsi" w:hAnsiTheme="minorHAnsi"/>
          <w:i/>
          <w:sz w:val="22"/>
          <w:szCs w:val="22"/>
        </w:rPr>
        <w:t>Charting a Path for Political Equality in Asia: National Action Plan Development</w:t>
      </w:r>
      <w:r w:rsidRPr="00D16120">
        <w:rPr>
          <w:rFonts w:asciiTheme="minorHAnsi" w:hAnsiTheme="minorHAnsi"/>
          <w:sz w:val="22"/>
          <w:szCs w:val="22"/>
        </w:rPr>
        <w:t>.</w:t>
      </w:r>
      <w:proofErr w:type="gramEnd"/>
      <w:r w:rsidRPr="00D16120">
        <w:rPr>
          <w:rFonts w:asciiTheme="minorHAnsi" w:hAnsiTheme="minorHAnsi"/>
          <w:sz w:val="22"/>
          <w:szCs w:val="22"/>
        </w:rPr>
        <w:t xml:space="preserve"> Lead facilitator for workshop organized by the United Nations Development </w:t>
      </w:r>
      <w:proofErr w:type="spellStart"/>
      <w:r w:rsidRPr="00D16120">
        <w:rPr>
          <w:rFonts w:asciiTheme="minorHAnsi" w:hAnsiTheme="minorHAnsi"/>
          <w:sz w:val="22"/>
          <w:szCs w:val="22"/>
        </w:rPr>
        <w:t>Programme</w:t>
      </w:r>
      <w:proofErr w:type="spellEnd"/>
      <w:r w:rsidRPr="00D16120">
        <w:rPr>
          <w:rFonts w:asciiTheme="minorHAnsi" w:hAnsiTheme="minorHAnsi"/>
          <w:sz w:val="22"/>
          <w:szCs w:val="22"/>
        </w:rPr>
        <w:t xml:space="preserve"> in Asia-Pacific, with legislators, party officials, government representatives, and civil society leaders from Mongolia, Thailand, and Vietnam, in Bangkok, Thailand, September 20-21, 2012. </w:t>
      </w:r>
    </w:p>
    <w:p w:rsidR="00D16120" w:rsidRPr="00D16120" w:rsidRDefault="00D16120" w:rsidP="00D16120">
      <w:pPr>
        <w:pStyle w:val="ListParagraph"/>
        <w:numPr>
          <w:ilvl w:val="0"/>
          <w:numId w:val="9"/>
        </w:numPr>
        <w:rPr>
          <w:rFonts w:asciiTheme="minorHAnsi" w:hAnsiTheme="minorHAnsi"/>
          <w:sz w:val="22"/>
          <w:szCs w:val="22"/>
        </w:rPr>
      </w:pPr>
      <w:r w:rsidRPr="00D16120">
        <w:rPr>
          <w:rFonts w:asciiTheme="minorHAnsi" w:hAnsiTheme="minorHAnsi"/>
          <w:sz w:val="22"/>
          <w:szCs w:val="22"/>
        </w:rPr>
        <w:t xml:space="preserve">Organized a two-day workshop with country delegations, including sessions on global lessons related to quota and non-quota strategies to promote women in politics, diagnosing the barriers and opportunities to electing more women, brainstorming country-appropriate strategies, and developing national action plans with responsibilities assigned to particular actors </w:t>
      </w:r>
    </w:p>
    <w:p w:rsidR="00D16120" w:rsidRPr="00D16120" w:rsidRDefault="00D16120" w:rsidP="00D16120">
      <w:pPr>
        <w:rPr>
          <w:rFonts w:asciiTheme="minorHAnsi" w:hAnsiTheme="minorHAnsi"/>
          <w:sz w:val="22"/>
          <w:szCs w:val="22"/>
        </w:rPr>
      </w:pPr>
    </w:p>
    <w:p w:rsidR="00D16120" w:rsidRPr="00D16120" w:rsidRDefault="00D16120" w:rsidP="00D16120">
      <w:pPr>
        <w:rPr>
          <w:rFonts w:asciiTheme="minorHAnsi" w:hAnsiTheme="minorHAnsi"/>
          <w:sz w:val="22"/>
          <w:szCs w:val="22"/>
        </w:rPr>
      </w:pPr>
      <w:r w:rsidRPr="00D16120">
        <w:rPr>
          <w:rFonts w:asciiTheme="minorHAnsi" w:hAnsiTheme="minorHAnsi"/>
          <w:i/>
          <w:sz w:val="22"/>
          <w:szCs w:val="22"/>
        </w:rPr>
        <w:t xml:space="preserve">Handbook on Measures for Promoting Women’s Political Participation </w:t>
      </w:r>
      <w:r w:rsidRPr="00D16120">
        <w:rPr>
          <w:rFonts w:asciiTheme="minorHAnsi" w:hAnsiTheme="minorHAnsi"/>
          <w:sz w:val="22"/>
          <w:szCs w:val="22"/>
        </w:rPr>
        <w:t>(co-authored with Pippa Norris). Book commissioned by the Office for Democratic Institutions and Human Rights, Organization for Security and Cooperation in Europe, Warsaw, Poland, May 2011-June 2012.</w:t>
      </w:r>
    </w:p>
    <w:p w:rsidR="00D16120" w:rsidRPr="00D16120" w:rsidRDefault="00D16120" w:rsidP="00D16120">
      <w:pPr>
        <w:pStyle w:val="ListParagraph"/>
        <w:numPr>
          <w:ilvl w:val="0"/>
          <w:numId w:val="9"/>
        </w:numPr>
        <w:rPr>
          <w:rFonts w:asciiTheme="minorHAnsi" w:hAnsiTheme="minorHAnsi"/>
          <w:sz w:val="22"/>
          <w:szCs w:val="22"/>
        </w:rPr>
      </w:pPr>
      <w:r w:rsidRPr="00D16120">
        <w:rPr>
          <w:rFonts w:asciiTheme="minorHAnsi" w:hAnsiTheme="minorHAnsi"/>
          <w:sz w:val="22"/>
          <w:szCs w:val="22"/>
        </w:rPr>
        <w:lastRenderedPageBreak/>
        <w:t xml:space="preserve">Handbook currently being prepared for publication, targeting major political stakeholders: party elites, women inside political parties, and civil society organizations </w:t>
      </w:r>
    </w:p>
    <w:p w:rsidR="00D16120" w:rsidRPr="00D16120" w:rsidRDefault="00D16120" w:rsidP="00D16120">
      <w:pPr>
        <w:pStyle w:val="ListParagraph"/>
        <w:numPr>
          <w:ilvl w:val="0"/>
          <w:numId w:val="9"/>
        </w:numPr>
        <w:rPr>
          <w:rFonts w:asciiTheme="minorHAnsi" w:hAnsiTheme="minorHAnsi"/>
          <w:sz w:val="22"/>
          <w:szCs w:val="22"/>
        </w:rPr>
      </w:pPr>
      <w:r>
        <w:rPr>
          <w:rFonts w:asciiTheme="minorHAnsi" w:hAnsiTheme="minorHAnsi"/>
          <w:sz w:val="22"/>
          <w:szCs w:val="22"/>
        </w:rPr>
        <w:t>Elaborating in</w:t>
      </w:r>
      <w:r w:rsidRPr="00D16120">
        <w:rPr>
          <w:rFonts w:asciiTheme="minorHAnsi" w:hAnsiTheme="minorHAnsi"/>
          <w:sz w:val="22"/>
          <w:szCs w:val="22"/>
        </w:rPr>
        <w:t xml:space="preserve"> detail six actions for gender equality in elected office: constitutional rights, electoral systems, legal quotas, party policies, capacity development, and parliamentary reforms</w:t>
      </w:r>
    </w:p>
    <w:p w:rsidR="00D16120" w:rsidRPr="00D16120" w:rsidRDefault="00D16120" w:rsidP="00D16120">
      <w:pPr>
        <w:rPr>
          <w:rFonts w:asciiTheme="minorHAnsi" w:hAnsiTheme="minorHAnsi"/>
          <w:sz w:val="22"/>
          <w:szCs w:val="22"/>
        </w:rPr>
      </w:pPr>
    </w:p>
    <w:p w:rsidR="00D16120" w:rsidRPr="00D16120" w:rsidRDefault="00D16120" w:rsidP="00D16120">
      <w:pPr>
        <w:rPr>
          <w:rFonts w:asciiTheme="minorHAnsi" w:hAnsiTheme="minorHAnsi"/>
          <w:sz w:val="22"/>
          <w:szCs w:val="22"/>
        </w:rPr>
      </w:pPr>
      <w:r w:rsidRPr="00D16120">
        <w:rPr>
          <w:rFonts w:asciiTheme="minorHAnsi" w:hAnsiTheme="minorHAnsi"/>
          <w:i/>
          <w:sz w:val="22"/>
          <w:szCs w:val="22"/>
        </w:rPr>
        <w:t xml:space="preserve">Gender Equality in Elected Office: A Six-Step Action Plan </w:t>
      </w:r>
      <w:r w:rsidRPr="00D16120">
        <w:rPr>
          <w:rFonts w:asciiTheme="minorHAnsi" w:hAnsiTheme="minorHAnsi"/>
          <w:sz w:val="22"/>
          <w:szCs w:val="22"/>
        </w:rPr>
        <w:t xml:space="preserve">(co-authored with Pippa Norris). </w:t>
      </w:r>
      <w:proofErr w:type="gramStart"/>
      <w:r w:rsidRPr="00D16120">
        <w:rPr>
          <w:rFonts w:asciiTheme="minorHAnsi" w:hAnsiTheme="minorHAnsi"/>
          <w:sz w:val="22"/>
          <w:szCs w:val="22"/>
        </w:rPr>
        <w:t xml:space="preserve">Baseline study for </w:t>
      </w:r>
      <w:r w:rsidRPr="00D16120">
        <w:rPr>
          <w:rFonts w:asciiTheme="minorHAnsi" w:hAnsiTheme="minorHAnsi"/>
          <w:i/>
          <w:sz w:val="22"/>
          <w:szCs w:val="22"/>
        </w:rPr>
        <w:t>Handbook on Measures for Promoting Women’s Political Participation</w:t>
      </w:r>
      <w:r w:rsidRPr="00D16120">
        <w:rPr>
          <w:rFonts w:asciiTheme="minorHAnsi" w:hAnsiTheme="minorHAnsi"/>
          <w:sz w:val="22"/>
          <w:szCs w:val="22"/>
        </w:rPr>
        <w:t>.</w:t>
      </w:r>
      <w:proofErr w:type="gramEnd"/>
      <w:r w:rsidRPr="00D16120">
        <w:rPr>
          <w:rFonts w:asciiTheme="minorHAnsi" w:hAnsiTheme="minorHAnsi"/>
          <w:sz w:val="22"/>
          <w:szCs w:val="22"/>
        </w:rPr>
        <w:t xml:space="preserve"> Report commissioned for the </w:t>
      </w:r>
      <w:proofErr w:type="spellStart"/>
      <w:r w:rsidRPr="00D16120">
        <w:rPr>
          <w:rFonts w:asciiTheme="minorHAnsi" w:hAnsiTheme="minorHAnsi"/>
          <w:sz w:val="22"/>
          <w:szCs w:val="22"/>
        </w:rPr>
        <w:t>Programme</w:t>
      </w:r>
      <w:proofErr w:type="spellEnd"/>
      <w:r w:rsidRPr="00D16120">
        <w:rPr>
          <w:rFonts w:asciiTheme="minorHAnsi" w:hAnsiTheme="minorHAnsi"/>
          <w:sz w:val="22"/>
          <w:szCs w:val="22"/>
        </w:rPr>
        <w:t xml:space="preserve"> on Increased Participation of Women in Democratic Governance by the Office for Democratic Institutions and Human Rights, Organization for Security and Cooperation in Europe, Warsaw, Poland, </w:t>
      </w:r>
      <w:proofErr w:type="gramStart"/>
      <w:r w:rsidRPr="00D16120">
        <w:rPr>
          <w:rFonts w:asciiTheme="minorHAnsi" w:hAnsiTheme="minorHAnsi"/>
          <w:sz w:val="22"/>
          <w:szCs w:val="22"/>
        </w:rPr>
        <w:t>September</w:t>
      </w:r>
      <w:proofErr w:type="gramEnd"/>
      <w:r w:rsidRPr="00D16120">
        <w:rPr>
          <w:rFonts w:asciiTheme="minorHAnsi" w:hAnsiTheme="minorHAnsi"/>
          <w:sz w:val="22"/>
          <w:szCs w:val="22"/>
        </w:rPr>
        <w:t>-December 2010.</w:t>
      </w:r>
    </w:p>
    <w:p w:rsidR="00D16120" w:rsidRPr="00D16120" w:rsidRDefault="00CD6CB7" w:rsidP="00D16120">
      <w:pPr>
        <w:numPr>
          <w:ilvl w:val="0"/>
          <w:numId w:val="1"/>
        </w:numPr>
        <w:rPr>
          <w:rFonts w:asciiTheme="minorHAnsi" w:hAnsiTheme="minorHAnsi"/>
          <w:sz w:val="22"/>
          <w:szCs w:val="22"/>
        </w:rPr>
      </w:pPr>
      <w:r>
        <w:rPr>
          <w:rFonts w:asciiTheme="minorHAnsi" w:hAnsiTheme="minorHAnsi"/>
          <w:sz w:val="22"/>
          <w:szCs w:val="22"/>
        </w:rPr>
        <w:t xml:space="preserve">Translated into Russian, </w:t>
      </w:r>
      <w:r w:rsidR="00D16120" w:rsidRPr="00D16120">
        <w:rPr>
          <w:rFonts w:asciiTheme="minorHAnsi" w:hAnsiTheme="minorHAnsi"/>
          <w:sz w:val="22"/>
          <w:szCs w:val="22"/>
        </w:rPr>
        <w:t>Montenegrin/Serbo-Croatian, and Arabic and used in OSCE training sessions in Georgia, Montenegro, and Morocco, among others.</w:t>
      </w:r>
    </w:p>
    <w:p w:rsidR="00D16120" w:rsidRPr="00D16120" w:rsidRDefault="00D16120" w:rsidP="00D16120">
      <w:pPr>
        <w:numPr>
          <w:ilvl w:val="0"/>
          <w:numId w:val="1"/>
        </w:numPr>
        <w:rPr>
          <w:rFonts w:asciiTheme="minorHAnsi" w:hAnsiTheme="minorHAnsi"/>
          <w:sz w:val="22"/>
          <w:szCs w:val="22"/>
        </w:rPr>
      </w:pPr>
      <w:r w:rsidRPr="00D16120">
        <w:rPr>
          <w:rFonts w:asciiTheme="minorHAnsi" w:hAnsiTheme="minorHAnsi"/>
          <w:sz w:val="22"/>
          <w:szCs w:val="22"/>
        </w:rPr>
        <w:t xml:space="preserve">Adapted version published as </w:t>
      </w:r>
      <w:r w:rsidRPr="00D16120">
        <w:rPr>
          <w:rFonts w:asciiTheme="minorHAnsi" w:hAnsiTheme="minorHAnsi"/>
          <w:i/>
          <w:sz w:val="22"/>
          <w:szCs w:val="22"/>
        </w:rPr>
        <w:t>Gender Equality in Elected Office in Asia Pacific: Six Actions to Expand Women’s Empowerment</w:t>
      </w:r>
      <w:r w:rsidRPr="00D16120">
        <w:rPr>
          <w:rFonts w:asciiTheme="minorHAnsi" w:hAnsiTheme="minorHAnsi"/>
          <w:sz w:val="22"/>
          <w:szCs w:val="22"/>
        </w:rPr>
        <w:t xml:space="preserve"> by the United Nations Development Program in Asia-Pacific. </w:t>
      </w:r>
    </w:p>
    <w:p w:rsidR="0043765D" w:rsidRDefault="0043765D" w:rsidP="00D16120">
      <w:pPr>
        <w:rPr>
          <w:rFonts w:asciiTheme="minorHAnsi" w:hAnsiTheme="minorHAnsi"/>
          <w:i/>
          <w:sz w:val="22"/>
          <w:szCs w:val="22"/>
        </w:rPr>
      </w:pPr>
    </w:p>
    <w:p w:rsidR="00D16120" w:rsidRPr="00D16120" w:rsidRDefault="00D16120" w:rsidP="00D16120">
      <w:pPr>
        <w:rPr>
          <w:rFonts w:asciiTheme="minorHAnsi" w:hAnsiTheme="minorHAnsi"/>
          <w:sz w:val="22"/>
          <w:szCs w:val="22"/>
        </w:rPr>
      </w:pPr>
      <w:proofErr w:type="gramStart"/>
      <w:r w:rsidRPr="00D16120">
        <w:rPr>
          <w:rFonts w:asciiTheme="minorHAnsi" w:hAnsiTheme="minorHAnsi"/>
          <w:i/>
          <w:sz w:val="22"/>
          <w:szCs w:val="22"/>
        </w:rPr>
        <w:t>Institutional Mechanisms for the Advancement of Women</w:t>
      </w:r>
      <w:r w:rsidRPr="00D16120">
        <w:rPr>
          <w:rFonts w:asciiTheme="minorHAnsi" w:hAnsiTheme="minorHAnsi"/>
          <w:sz w:val="22"/>
          <w:szCs w:val="22"/>
        </w:rPr>
        <w:t>.</w:t>
      </w:r>
      <w:proofErr w:type="gramEnd"/>
      <w:r w:rsidRPr="00D16120">
        <w:rPr>
          <w:rFonts w:asciiTheme="minorHAnsi" w:hAnsiTheme="minorHAnsi"/>
          <w:sz w:val="22"/>
          <w:szCs w:val="22"/>
        </w:rPr>
        <w:t xml:space="preserve"> Contribution on one of the 12 critical areas of the 1995 Beijing Platform for Action for a United States’ State Department publication on </w:t>
      </w:r>
      <w:r w:rsidRPr="00D16120">
        <w:rPr>
          <w:rFonts w:asciiTheme="minorHAnsi" w:hAnsiTheme="minorHAnsi"/>
          <w:i/>
          <w:sz w:val="22"/>
          <w:szCs w:val="22"/>
        </w:rPr>
        <w:t>Global Women’s Issues</w:t>
      </w:r>
      <w:r w:rsidRPr="00D16120">
        <w:rPr>
          <w:rFonts w:asciiTheme="minorHAnsi" w:hAnsiTheme="minorHAnsi"/>
          <w:sz w:val="22"/>
          <w:szCs w:val="22"/>
        </w:rPr>
        <w:t xml:space="preserve"> distributed to embassy officials worldwide, published by the Bureau of International Information Programs, July-August 2010.</w:t>
      </w:r>
    </w:p>
    <w:p w:rsidR="00D16120" w:rsidRPr="00D16120" w:rsidRDefault="00D16120" w:rsidP="00D16120">
      <w:pPr>
        <w:pStyle w:val="ListParagraph"/>
        <w:numPr>
          <w:ilvl w:val="0"/>
          <w:numId w:val="10"/>
        </w:numPr>
        <w:rPr>
          <w:rFonts w:asciiTheme="minorHAnsi" w:hAnsiTheme="minorHAnsi"/>
          <w:sz w:val="22"/>
          <w:szCs w:val="22"/>
        </w:rPr>
      </w:pPr>
      <w:r w:rsidRPr="00D16120">
        <w:rPr>
          <w:rFonts w:asciiTheme="minorHAnsi" w:hAnsiTheme="minorHAnsi"/>
          <w:sz w:val="22"/>
          <w:szCs w:val="22"/>
        </w:rPr>
        <w:t>Short report on institutional mechanisms to mainstream gender in public policy globally</w:t>
      </w:r>
    </w:p>
    <w:p w:rsidR="00D16120" w:rsidRPr="00D16120" w:rsidRDefault="00D16120" w:rsidP="00D16120">
      <w:pPr>
        <w:pStyle w:val="ListParagraph"/>
        <w:numPr>
          <w:ilvl w:val="0"/>
          <w:numId w:val="10"/>
        </w:numPr>
        <w:rPr>
          <w:rFonts w:asciiTheme="minorHAnsi" w:hAnsiTheme="minorHAnsi"/>
          <w:sz w:val="22"/>
          <w:szCs w:val="22"/>
        </w:rPr>
      </w:pPr>
      <w:r w:rsidRPr="00D16120">
        <w:rPr>
          <w:rFonts w:asciiTheme="minorHAnsi" w:hAnsiTheme="minorHAnsi"/>
          <w:sz w:val="22"/>
          <w:szCs w:val="22"/>
        </w:rPr>
        <w:t>Foreword by Secretary of State Hillary Clinton</w:t>
      </w:r>
    </w:p>
    <w:p w:rsidR="00D16120" w:rsidRPr="00D16120" w:rsidRDefault="00D16120" w:rsidP="00D16120">
      <w:pPr>
        <w:rPr>
          <w:rFonts w:asciiTheme="minorHAnsi" w:hAnsiTheme="minorHAnsi"/>
          <w:sz w:val="22"/>
          <w:szCs w:val="22"/>
        </w:rPr>
      </w:pPr>
    </w:p>
    <w:p w:rsidR="00D16120" w:rsidRPr="00D16120" w:rsidRDefault="00D16120" w:rsidP="00D16120">
      <w:pPr>
        <w:rPr>
          <w:rFonts w:asciiTheme="minorHAnsi" w:hAnsiTheme="minorHAnsi"/>
          <w:sz w:val="22"/>
          <w:szCs w:val="22"/>
        </w:rPr>
      </w:pPr>
      <w:r w:rsidRPr="00D16120">
        <w:rPr>
          <w:rFonts w:asciiTheme="minorHAnsi" w:hAnsiTheme="minorHAnsi"/>
          <w:i/>
          <w:sz w:val="22"/>
          <w:szCs w:val="22"/>
        </w:rPr>
        <w:t>Gender Quotas and Women’s Political Empowerment</w:t>
      </w:r>
      <w:r w:rsidRPr="00D16120">
        <w:rPr>
          <w:rFonts w:asciiTheme="minorHAnsi" w:hAnsiTheme="minorHAnsi"/>
          <w:sz w:val="22"/>
          <w:szCs w:val="22"/>
        </w:rPr>
        <w:t>. Talk delivered to the “African Women’s Political Leadership” Conference. Organized by the Club of Madrid’s African Women Leaders Project, supported by the European Commission, the Canadian International Development Agency, and the Hunt Alternatives Fund’s Initiative for Inclusive Society, and held in Brussels, Belgium, October 7-8, 2008.</w:t>
      </w:r>
    </w:p>
    <w:p w:rsidR="00D16120" w:rsidRPr="00D16120" w:rsidRDefault="00D16120" w:rsidP="00D16120">
      <w:pPr>
        <w:pStyle w:val="ListParagraph"/>
        <w:numPr>
          <w:ilvl w:val="0"/>
          <w:numId w:val="11"/>
        </w:numPr>
        <w:rPr>
          <w:rFonts w:asciiTheme="minorHAnsi" w:hAnsiTheme="minorHAnsi"/>
          <w:sz w:val="22"/>
          <w:szCs w:val="22"/>
        </w:rPr>
      </w:pPr>
      <w:r w:rsidRPr="00D16120">
        <w:rPr>
          <w:rFonts w:asciiTheme="minorHAnsi" w:hAnsiTheme="minorHAnsi"/>
          <w:sz w:val="22"/>
          <w:szCs w:val="22"/>
        </w:rPr>
        <w:t>Presentation on potential of gender quotas for women’s empowerment,  prior to brainstorming sessions with female and male parliamentarians from a wide range of African countries with and without quotas, including Nigeria, Sierra Leone, South Africa, and Uganda</w:t>
      </w:r>
    </w:p>
    <w:p w:rsidR="00D16120" w:rsidRPr="00D16120" w:rsidRDefault="00D16120" w:rsidP="00D16120">
      <w:pPr>
        <w:rPr>
          <w:rFonts w:asciiTheme="minorHAnsi" w:hAnsiTheme="minorHAnsi"/>
          <w:sz w:val="22"/>
          <w:szCs w:val="22"/>
        </w:rPr>
      </w:pPr>
    </w:p>
    <w:p w:rsidR="00D16120" w:rsidRPr="00D16120" w:rsidRDefault="00D16120" w:rsidP="00D16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hAnsiTheme="minorHAnsi" w:cs="Courier New"/>
          <w:sz w:val="22"/>
          <w:szCs w:val="22"/>
        </w:rPr>
      </w:pPr>
      <w:r w:rsidRPr="00D16120">
        <w:rPr>
          <w:rFonts w:asciiTheme="minorHAnsi" w:hAnsiTheme="minorHAnsi" w:cs="Courier New"/>
          <w:i/>
          <w:sz w:val="22"/>
          <w:szCs w:val="22"/>
        </w:rPr>
        <w:t>Electoral Gender Quota Systems and their Implementation in Europe</w:t>
      </w:r>
      <w:r w:rsidRPr="00D16120">
        <w:rPr>
          <w:rFonts w:asciiTheme="minorHAnsi" w:hAnsiTheme="minorHAnsi" w:cs="Courier New"/>
          <w:sz w:val="22"/>
          <w:szCs w:val="22"/>
        </w:rPr>
        <w:t xml:space="preserve"> (co-authored with Christina </w:t>
      </w:r>
      <w:proofErr w:type="spellStart"/>
      <w:r w:rsidRPr="00D16120">
        <w:rPr>
          <w:rFonts w:asciiTheme="minorHAnsi" w:hAnsiTheme="minorHAnsi" w:cs="Courier New"/>
          <w:sz w:val="22"/>
          <w:szCs w:val="22"/>
        </w:rPr>
        <w:t>Alnevall</w:t>
      </w:r>
      <w:proofErr w:type="spellEnd"/>
      <w:r w:rsidRPr="00D16120">
        <w:rPr>
          <w:rFonts w:asciiTheme="minorHAnsi" w:hAnsiTheme="minorHAnsi" w:cs="Courier New"/>
          <w:sz w:val="22"/>
          <w:szCs w:val="22"/>
        </w:rPr>
        <w:t xml:space="preserve">, </w:t>
      </w:r>
      <w:proofErr w:type="spellStart"/>
      <w:r w:rsidRPr="00D16120">
        <w:rPr>
          <w:rFonts w:asciiTheme="minorHAnsi" w:hAnsiTheme="minorHAnsi" w:cs="Courier New"/>
          <w:sz w:val="22"/>
          <w:szCs w:val="22"/>
        </w:rPr>
        <w:t>Milica</w:t>
      </w:r>
      <w:proofErr w:type="spellEnd"/>
      <w:r w:rsidRPr="00D16120">
        <w:rPr>
          <w:rFonts w:asciiTheme="minorHAnsi" w:hAnsiTheme="minorHAnsi" w:cs="Courier New"/>
          <w:sz w:val="22"/>
          <w:szCs w:val="22"/>
        </w:rPr>
        <w:t xml:space="preserve"> Antic, </w:t>
      </w:r>
      <w:proofErr w:type="spellStart"/>
      <w:r w:rsidRPr="00D16120">
        <w:rPr>
          <w:rFonts w:asciiTheme="minorHAnsi" w:hAnsiTheme="minorHAnsi" w:cs="Courier New"/>
          <w:sz w:val="22"/>
          <w:szCs w:val="22"/>
        </w:rPr>
        <w:t>Drude</w:t>
      </w:r>
      <w:proofErr w:type="spellEnd"/>
      <w:r w:rsidRPr="00D16120">
        <w:rPr>
          <w:rFonts w:asciiTheme="minorHAnsi" w:hAnsiTheme="minorHAnsi" w:cs="Courier New"/>
          <w:sz w:val="22"/>
          <w:szCs w:val="22"/>
        </w:rPr>
        <w:t xml:space="preserve"> </w:t>
      </w:r>
      <w:proofErr w:type="spellStart"/>
      <w:r w:rsidRPr="00D16120">
        <w:rPr>
          <w:rFonts w:asciiTheme="minorHAnsi" w:hAnsiTheme="minorHAnsi" w:cs="Courier New"/>
          <w:sz w:val="22"/>
          <w:szCs w:val="22"/>
        </w:rPr>
        <w:t>Dahlerup</w:t>
      </w:r>
      <w:proofErr w:type="spellEnd"/>
      <w:r w:rsidRPr="00D16120">
        <w:rPr>
          <w:rFonts w:asciiTheme="minorHAnsi" w:hAnsiTheme="minorHAnsi" w:cs="Courier New"/>
          <w:sz w:val="22"/>
          <w:szCs w:val="22"/>
        </w:rPr>
        <w:t xml:space="preserve">, Lenita </w:t>
      </w:r>
      <w:proofErr w:type="spellStart"/>
      <w:r w:rsidRPr="00D16120">
        <w:rPr>
          <w:rFonts w:asciiTheme="minorHAnsi" w:hAnsiTheme="minorHAnsi" w:cs="Courier New"/>
          <w:sz w:val="22"/>
          <w:szCs w:val="22"/>
        </w:rPr>
        <w:t>Freidenvall</w:t>
      </w:r>
      <w:proofErr w:type="spellEnd"/>
      <w:r w:rsidRPr="00D16120">
        <w:rPr>
          <w:rFonts w:asciiTheme="minorHAnsi" w:hAnsiTheme="minorHAnsi" w:cs="Courier New"/>
          <w:sz w:val="22"/>
          <w:szCs w:val="22"/>
        </w:rPr>
        <w:t xml:space="preserve">, </w:t>
      </w:r>
      <w:proofErr w:type="spellStart"/>
      <w:r w:rsidRPr="00D16120">
        <w:rPr>
          <w:rFonts w:asciiTheme="minorHAnsi" w:hAnsiTheme="minorHAnsi" w:cs="Courier New"/>
          <w:sz w:val="22"/>
          <w:szCs w:val="22"/>
        </w:rPr>
        <w:t>Malgorzata</w:t>
      </w:r>
      <w:proofErr w:type="spellEnd"/>
      <w:r w:rsidRPr="00D16120">
        <w:rPr>
          <w:rFonts w:asciiTheme="minorHAnsi" w:hAnsiTheme="minorHAnsi" w:cs="Courier New"/>
          <w:sz w:val="22"/>
          <w:szCs w:val="22"/>
        </w:rPr>
        <w:t xml:space="preserve"> </w:t>
      </w:r>
      <w:proofErr w:type="spellStart"/>
      <w:r w:rsidRPr="00D16120">
        <w:rPr>
          <w:rFonts w:asciiTheme="minorHAnsi" w:hAnsiTheme="minorHAnsi" w:cs="Courier New"/>
          <w:sz w:val="22"/>
          <w:szCs w:val="22"/>
        </w:rPr>
        <w:t>Fuszara</w:t>
      </w:r>
      <w:proofErr w:type="spellEnd"/>
      <w:r w:rsidRPr="00D16120">
        <w:rPr>
          <w:rFonts w:asciiTheme="minorHAnsi" w:hAnsiTheme="minorHAnsi" w:cs="Courier New"/>
          <w:sz w:val="22"/>
          <w:szCs w:val="22"/>
        </w:rPr>
        <w:t xml:space="preserve">, Brigitte </w:t>
      </w:r>
      <w:proofErr w:type="spellStart"/>
      <w:r w:rsidRPr="00D16120">
        <w:rPr>
          <w:rFonts w:asciiTheme="minorHAnsi" w:hAnsiTheme="minorHAnsi" w:cs="Courier New"/>
          <w:sz w:val="22"/>
          <w:szCs w:val="22"/>
        </w:rPr>
        <w:t>Geissel</w:t>
      </w:r>
      <w:proofErr w:type="spellEnd"/>
      <w:r w:rsidRPr="00D16120">
        <w:rPr>
          <w:rFonts w:asciiTheme="minorHAnsi" w:hAnsiTheme="minorHAnsi" w:cs="Courier New"/>
          <w:sz w:val="22"/>
          <w:szCs w:val="22"/>
        </w:rPr>
        <w:t xml:space="preserve">, Petra Meier, and Mariette </w:t>
      </w:r>
      <w:proofErr w:type="spellStart"/>
      <w:r w:rsidRPr="00D16120">
        <w:rPr>
          <w:rFonts w:asciiTheme="minorHAnsi" w:hAnsiTheme="minorHAnsi" w:cs="Courier New"/>
          <w:sz w:val="22"/>
          <w:szCs w:val="22"/>
        </w:rPr>
        <w:t>Sineau</w:t>
      </w:r>
      <w:proofErr w:type="spellEnd"/>
      <w:r w:rsidRPr="00D16120">
        <w:rPr>
          <w:rFonts w:asciiTheme="minorHAnsi" w:hAnsiTheme="minorHAnsi" w:cs="Courier New"/>
          <w:sz w:val="22"/>
          <w:szCs w:val="22"/>
        </w:rPr>
        <w:t>). Report commissioned by the Committee on Women’s Rights and Gender Equality, European Parliament, Strasbourg, France, October 2007-September 2008.</w:t>
      </w:r>
    </w:p>
    <w:p w:rsidR="00D16120" w:rsidRPr="00D16120" w:rsidRDefault="00D16120" w:rsidP="00D1612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hAnsiTheme="minorHAnsi" w:cs="Courier New"/>
          <w:sz w:val="22"/>
          <w:szCs w:val="22"/>
        </w:rPr>
      </w:pPr>
      <w:r w:rsidRPr="00D16120">
        <w:rPr>
          <w:rFonts w:asciiTheme="minorHAnsi" w:hAnsiTheme="minorHAnsi" w:cs="Courier New"/>
          <w:sz w:val="22"/>
          <w:szCs w:val="22"/>
        </w:rPr>
        <w:t>Updated version commissioned in May 2011 and published in July 2011.</w:t>
      </w:r>
    </w:p>
    <w:p w:rsidR="00D16120" w:rsidRPr="00D16120" w:rsidRDefault="00D16120" w:rsidP="00D1612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hAnsiTheme="minorHAnsi" w:cs="Courier New"/>
          <w:sz w:val="22"/>
          <w:szCs w:val="22"/>
        </w:rPr>
      </w:pPr>
      <w:r w:rsidRPr="00D16120">
        <w:rPr>
          <w:rFonts w:asciiTheme="minorHAnsi" w:hAnsiTheme="minorHAnsi" w:cs="Courier New"/>
          <w:sz w:val="22"/>
          <w:szCs w:val="22"/>
        </w:rPr>
        <w:t>Provided chapter on gender quotas, political parti</w:t>
      </w:r>
      <w:r w:rsidR="00DD26B9">
        <w:rPr>
          <w:rFonts w:asciiTheme="minorHAnsi" w:hAnsiTheme="minorHAnsi" w:cs="Courier New"/>
          <w:sz w:val="22"/>
          <w:szCs w:val="22"/>
        </w:rPr>
        <w:t>es, and electoral systems in</w:t>
      </w:r>
      <w:r w:rsidRPr="00D16120">
        <w:rPr>
          <w:rFonts w:asciiTheme="minorHAnsi" w:hAnsiTheme="minorHAnsi" w:cs="Courier New"/>
          <w:sz w:val="22"/>
          <w:szCs w:val="22"/>
        </w:rPr>
        <w:t xml:space="preserve"> United Kingdom</w:t>
      </w:r>
    </w:p>
    <w:p w:rsidR="00D16120" w:rsidRPr="00D16120" w:rsidRDefault="00D16120" w:rsidP="00D16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hAnsiTheme="minorHAnsi" w:cs="Courier New"/>
          <w:sz w:val="22"/>
          <w:szCs w:val="22"/>
        </w:rPr>
      </w:pPr>
    </w:p>
    <w:p w:rsidR="00D16120" w:rsidRPr="00D16120" w:rsidRDefault="00D16120" w:rsidP="00D16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hAnsiTheme="minorHAnsi"/>
          <w:sz w:val="22"/>
          <w:szCs w:val="22"/>
        </w:rPr>
      </w:pPr>
      <w:r w:rsidRPr="00D16120">
        <w:rPr>
          <w:rFonts w:asciiTheme="minorHAnsi" w:hAnsiTheme="minorHAnsi"/>
          <w:i/>
          <w:sz w:val="22"/>
          <w:szCs w:val="22"/>
        </w:rPr>
        <w:t>Quotas for Women in Elected Politics: Measures to Increase Women’s Political Representation Worldwide</w:t>
      </w:r>
      <w:r w:rsidRPr="00D16120">
        <w:rPr>
          <w:rFonts w:asciiTheme="minorHAnsi" w:hAnsiTheme="minorHAnsi"/>
          <w:sz w:val="22"/>
          <w:szCs w:val="22"/>
        </w:rPr>
        <w:t xml:space="preserve">. Talk delivered to the “Towards Achieving At Least 30 Percent Participation of Women at Decision-Making Levels in Malaysia” Best Practices Seminar. Organized by the Ministry of Women, Family, and Community Development and the United Nations Development </w:t>
      </w:r>
      <w:proofErr w:type="spellStart"/>
      <w:r w:rsidRPr="00D16120">
        <w:rPr>
          <w:rFonts w:asciiTheme="minorHAnsi" w:hAnsiTheme="minorHAnsi"/>
          <w:sz w:val="22"/>
          <w:szCs w:val="22"/>
        </w:rPr>
        <w:t>Programme</w:t>
      </w:r>
      <w:proofErr w:type="spellEnd"/>
      <w:r w:rsidRPr="00D16120">
        <w:rPr>
          <w:rFonts w:asciiTheme="minorHAnsi" w:hAnsiTheme="minorHAnsi"/>
          <w:sz w:val="22"/>
          <w:szCs w:val="22"/>
        </w:rPr>
        <w:t>, and held in Kuala Lumpur, Malaysia, December 3-4, 2007.</w:t>
      </w:r>
    </w:p>
    <w:p w:rsidR="00D16120" w:rsidRPr="00D16120" w:rsidRDefault="00D16120" w:rsidP="00D16120">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hAnsiTheme="minorHAnsi" w:cs="Courier New"/>
          <w:sz w:val="22"/>
          <w:szCs w:val="22"/>
        </w:rPr>
      </w:pPr>
      <w:r w:rsidRPr="00D16120">
        <w:rPr>
          <w:rFonts w:asciiTheme="minorHAnsi" w:hAnsiTheme="minorHAnsi" w:cs="Courier New"/>
          <w:sz w:val="22"/>
          <w:szCs w:val="22"/>
        </w:rPr>
        <w:t>Invited to present comparative insights on gender quotas, in the context of discussions among female ministers, parliamentarians, and civil society activists on how to elect more women</w:t>
      </w:r>
    </w:p>
    <w:p w:rsidR="00D16120" w:rsidRPr="00D16120" w:rsidRDefault="00D16120" w:rsidP="00D16120">
      <w:pPr>
        <w:rPr>
          <w:rFonts w:asciiTheme="minorHAnsi" w:hAnsiTheme="minorHAnsi"/>
          <w:sz w:val="22"/>
          <w:szCs w:val="22"/>
        </w:rPr>
      </w:pPr>
    </w:p>
    <w:p w:rsidR="0043765D" w:rsidRDefault="00D16120" w:rsidP="0043765D">
      <w:pPr>
        <w:rPr>
          <w:rFonts w:asciiTheme="minorHAnsi" w:hAnsiTheme="minorHAnsi"/>
          <w:sz w:val="22"/>
          <w:szCs w:val="22"/>
        </w:rPr>
      </w:pPr>
      <w:proofErr w:type="gramStart"/>
      <w:r w:rsidRPr="00D16120">
        <w:rPr>
          <w:rFonts w:asciiTheme="minorHAnsi" w:hAnsiTheme="minorHAnsi"/>
          <w:i/>
          <w:sz w:val="22"/>
          <w:szCs w:val="22"/>
        </w:rPr>
        <w:t>Gender Quota Laws in Global Perspective</w:t>
      </w:r>
      <w:r w:rsidR="0043765D">
        <w:rPr>
          <w:rFonts w:asciiTheme="minorHAnsi" w:hAnsiTheme="minorHAnsi"/>
          <w:sz w:val="22"/>
          <w:szCs w:val="22"/>
        </w:rPr>
        <w:t>.</w:t>
      </w:r>
      <w:proofErr w:type="gramEnd"/>
      <w:r w:rsidR="0043765D">
        <w:rPr>
          <w:rFonts w:asciiTheme="minorHAnsi" w:hAnsiTheme="minorHAnsi"/>
          <w:sz w:val="22"/>
          <w:szCs w:val="22"/>
        </w:rPr>
        <w:t xml:space="preserve"> </w:t>
      </w:r>
      <w:proofErr w:type="gramStart"/>
      <w:r w:rsidR="0043765D">
        <w:rPr>
          <w:rFonts w:asciiTheme="minorHAnsi" w:hAnsiTheme="minorHAnsi"/>
          <w:sz w:val="22"/>
          <w:szCs w:val="22"/>
        </w:rPr>
        <w:t>p</w:t>
      </w:r>
      <w:r w:rsidRPr="00D16120">
        <w:rPr>
          <w:rFonts w:asciiTheme="minorHAnsi" w:hAnsiTheme="minorHAnsi"/>
          <w:sz w:val="22"/>
          <w:szCs w:val="22"/>
        </w:rPr>
        <w:t>aper</w:t>
      </w:r>
      <w:proofErr w:type="gramEnd"/>
      <w:r w:rsidRPr="00D16120">
        <w:rPr>
          <w:rFonts w:asciiTheme="minorHAnsi" w:hAnsiTheme="minorHAnsi"/>
          <w:sz w:val="22"/>
          <w:szCs w:val="22"/>
        </w:rPr>
        <w:t xml:space="preserve"> for </w:t>
      </w:r>
      <w:r w:rsidRPr="00D16120">
        <w:rPr>
          <w:rFonts w:asciiTheme="minorHAnsi" w:hAnsiTheme="minorHAnsi" w:cs="Garamond"/>
          <w:sz w:val="22"/>
          <w:szCs w:val="22"/>
        </w:rPr>
        <w:t>the “</w:t>
      </w:r>
      <w:r w:rsidRPr="00D16120">
        <w:rPr>
          <w:rFonts w:asciiTheme="minorHAnsi" w:hAnsiTheme="minorHAnsi"/>
          <w:sz w:val="22"/>
          <w:szCs w:val="22"/>
        </w:rPr>
        <w:t xml:space="preserve">Women in the Americas: Paths to Political Power” Conference. Organized by the Inter-American Development Bank, the Inter-American Dialogue, </w:t>
      </w:r>
      <w:r w:rsidRPr="00D16120">
        <w:rPr>
          <w:rFonts w:asciiTheme="minorHAnsi" w:hAnsiTheme="minorHAnsi"/>
          <w:sz w:val="22"/>
          <w:szCs w:val="22"/>
        </w:rPr>
        <w:lastRenderedPageBreak/>
        <w:t>the League of Women Voters</w:t>
      </w:r>
      <w:r w:rsidRPr="00D16120">
        <w:rPr>
          <w:rFonts w:asciiTheme="minorHAnsi" w:hAnsiTheme="minorHAnsi" w:cs="Garamond"/>
          <w:sz w:val="22"/>
          <w:szCs w:val="22"/>
        </w:rPr>
        <w:t xml:space="preserve">, and the Organization of American States, and held at the </w:t>
      </w:r>
      <w:r w:rsidRPr="00D16120">
        <w:rPr>
          <w:rFonts w:asciiTheme="minorHAnsi" w:hAnsiTheme="minorHAnsi"/>
          <w:sz w:val="22"/>
          <w:szCs w:val="22"/>
        </w:rPr>
        <w:t xml:space="preserve">United States Congress and Inter-American Development Bank, Washington, DC, March 27-28, 2007. </w:t>
      </w:r>
    </w:p>
    <w:p w:rsidR="00D16120" w:rsidRPr="0043765D" w:rsidRDefault="00D16120" w:rsidP="0043765D">
      <w:pPr>
        <w:pStyle w:val="ListParagraph"/>
        <w:numPr>
          <w:ilvl w:val="0"/>
          <w:numId w:val="12"/>
        </w:numPr>
        <w:rPr>
          <w:rFonts w:asciiTheme="minorHAnsi" w:hAnsiTheme="minorHAnsi"/>
          <w:sz w:val="22"/>
          <w:szCs w:val="22"/>
        </w:rPr>
      </w:pPr>
      <w:r w:rsidRPr="0043765D">
        <w:rPr>
          <w:rFonts w:asciiTheme="minorHAnsi" w:hAnsiTheme="minorHAnsi"/>
          <w:sz w:val="22"/>
          <w:szCs w:val="22"/>
        </w:rPr>
        <w:t>Commissioned to write a short paper on quotas, their adoption, and their impact on women’s election and empowerment in the political sphere and beyond</w:t>
      </w:r>
    </w:p>
    <w:p w:rsidR="00D16120" w:rsidRPr="00D16120" w:rsidRDefault="00D16120" w:rsidP="00D16120">
      <w:pPr>
        <w:rPr>
          <w:rFonts w:asciiTheme="minorHAnsi" w:hAnsiTheme="minorHAnsi"/>
          <w:sz w:val="22"/>
          <w:szCs w:val="22"/>
        </w:rPr>
      </w:pPr>
    </w:p>
    <w:p w:rsidR="00D16120" w:rsidRPr="00D16120" w:rsidRDefault="00D16120" w:rsidP="00D16120">
      <w:pPr>
        <w:rPr>
          <w:rFonts w:asciiTheme="minorHAnsi" w:hAnsiTheme="minorHAnsi" w:cs="Garamond"/>
          <w:sz w:val="22"/>
          <w:szCs w:val="22"/>
        </w:rPr>
      </w:pPr>
      <w:proofErr w:type="gramStart"/>
      <w:r w:rsidRPr="00D16120">
        <w:rPr>
          <w:rFonts w:asciiTheme="minorHAnsi" w:hAnsiTheme="minorHAnsi" w:cs="Garamond"/>
          <w:i/>
          <w:iCs/>
          <w:sz w:val="22"/>
          <w:szCs w:val="22"/>
        </w:rPr>
        <w:t>Global Database of Quotas for Women</w:t>
      </w:r>
      <w:r w:rsidR="00DD26B9">
        <w:rPr>
          <w:rFonts w:asciiTheme="minorHAnsi" w:hAnsiTheme="minorHAnsi" w:cs="Garamond"/>
          <w:iCs/>
          <w:sz w:val="22"/>
          <w:szCs w:val="22"/>
        </w:rPr>
        <w:t>.</w:t>
      </w:r>
      <w:proofErr w:type="gramEnd"/>
      <w:r w:rsidR="00DD26B9">
        <w:rPr>
          <w:rFonts w:asciiTheme="minorHAnsi" w:hAnsiTheme="minorHAnsi" w:cs="Garamond"/>
          <w:iCs/>
          <w:sz w:val="22"/>
          <w:szCs w:val="22"/>
        </w:rPr>
        <w:t xml:space="preserve"> Research sponsored by</w:t>
      </w:r>
      <w:r w:rsidRPr="00D16120">
        <w:rPr>
          <w:rFonts w:asciiTheme="minorHAnsi" w:hAnsiTheme="minorHAnsi" w:cs="Garamond"/>
          <w:iCs/>
          <w:sz w:val="22"/>
          <w:szCs w:val="22"/>
        </w:rPr>
        <w:t xml:space="preserve"> </w:t>
      </w:r>
      <w:r w:rsidRPr="00D16120">
        <w:rPr>
          <w:rFonts w:asciiTheme="minorHAnsi" w:hAnsiTheme="minorHAnsi" w:cs="Garamond"/>
          <w:sz w:val="22"/>
          <w:szCs w:val="22"/>
        </w:rPr>
        <w:t>International Institute for Democracy and Electoral Assistance and Stockholm University, Stockholm, Sweden, May 2002-August 2003.</w:t>
      </w:r>
    </w:p>
    <w:p w:rsidR="0096008E" w:rsidRDefault="00D16120" w:rsidP="00D16120">
      <w:pPr>
        <w:pStyle w:val="ListParagraph"/>
        <w:numPr>
          <w:ilvl w:val="0"/>
          <w:numId w:val="12"/>
        </w:numPr>
        <w:rPr>
          <w:rFonts w:asciiTheme="minorHAnsi" w:hAnsiTheme="minorHAnsi" w:cs="Garamond"/>
          <w:sz w:val="22"/>
          <w:szCs w:val="22"/>
        </w:rPr>
      </w:pPr>
      <w:r w:rsidRPr="00D16120">
        <w:rPr>
          <w:rFonts w:asciiTheme="minorHAnsi" w:hAnsiTheme="minorHAnsi" w:cs="Garamond"/>
          <w:sz w:val="22"/>
          <w:szCs w:val="22"/>
        </w:rPr>
        <w:t>Provided research assistance on Latin American cases for initial launch of the database</w:t>
      </w:r>
    </w:p>
    <w:p w:rsidR="0043765D" w:rsidRPr="0043765D" w:rsidRDefault="0043765D" w:rsidP="00D16120">
      <w:pPr>
        <w:pStyle w:val="ListParagraph"/>
        <w:numPr>
          <w:ilvl w:val="0"/>
          <w:numId w:val="12"/>
        </w:numPr>
        <w:rPr>
          <w:rFonts w:asciiTheme="minorHAnsi" w:hAnsiTheme="minorHAnsi" w:cs="Garamond"/>
          <w:sz w:val="22"/>
          <w:szCs w:val="22"/>
        </w:rPr>
      </w:pPr>
      <w:r>
        <w:rPr>
          <w:rFonts w:asciiTheme="minorHAnsi" w:hAnsiTheme="minorHAnsi" w:cs="Garamond"/>
          <w:sz w:val="22"/>
          <w:szCs w:val="22"/>
        </w:rPr>
        <w:t xml:space="preserve">Database at </w:t>
      </w:r>
      <w:hyperlink r:id="rId10" w:history="1">
        <w:r w:rsidRPr="001B04C9">
          <w:rPr>
            <w:rStyle w:val="Hyperlink"/>
            <w:rFonts w:asciiTheme="minorHAnsi" w:hAnsiTheme="minorHAnsi" w:cs="Garamond"/>
            <w:sz w:val="22"/>
            <w:szCs w:val="22"/>
          </w:rPr>
          <w:t>http://www.quotaproject.org</w:t>
        </w:r>
      </w:hyperlink>
      <w:r>
        <w:rPr>
          <w:rFonts w:asciiTheme="minorHAnsi" w:hAnsiTheme="minorHAnsi" w:cs="Garamond"/>
          <w:sz w:val="22"/>
          <w:szCs w:val="22"/>
        </w:rPr>
        <w:t xml:space="preserve"> </w:t>
      </w:r>
    </w:p>
    <w:p w:rsidR="0096008E" w:rsidRDefault="0096008E" w:rsidP="00D16120">
      <w:pPr>
        <w:rPr>
          <w:rFonts w:asciiTheme="minorHAnsi" w:hAnsiTheme="minorHAnsi"/>
          <w:b/>
          <w:sz w:val="22"/>
          <w:szCs w:val="22"/>
        </w:rPr>
      </w:pPr>
    </w:p>
    <w:p w:rsidR="0043765D" w:rsidRPr="00715061" w:rsidRDefault="0043765D" w:rsidP="00096BDE">
      <w:pPr>
        <w:rPr>
          <w:rFonts w:asciiTheme="minorHAnsi" w:hAnsiTheme="minorHAnsi"/>
          <w:sz w:val="22"/>
          <w:szCs w:val="22"/>
        </w:rPr>
      </w:pPr>
      <w:r>
        <w:rPr>
          <w:rFonts w:asciiTheme="minorHAnsi" w:hAnsiTheme="minorHAnsi"/>
          <w:b/>
          <w:sz w:val="22"/>
          <w:szCs w:val="22"/>
        </w:rPr>
        <w:t>RELATED PRESENTATIONS</w:t>
      </w:r>
    </w:p>
    <w:p w:rsidR="00715061" w:rsidRPr="00715061" w:rsidRDefault="00715061" w:rsidP="00715061">
      <w:pPr>
        <w:rPr>
          <w:rFonts w:asciiTheme="minorHAnsi" w:hAnsiTheme="minorHAnsi" w:cs="Garamond"/>
          <w:sz w:val="22"/>
          <w:szCs w:val="22"/>
        </w:rPr>
      </w:pPr>
    </w:p>
    <w:p w:rsidR="00564586" w:rsidRPr="00564586" w:rsidRDefault="00564586" w:rsidP="00564586">
      <w:pPr>
        <w:rPr>
          <w:rFonts w:asciiTheme="minorHAnsi" w:hAnsiTheme="minorHAnsi" w:cs="Garamond"/>
          <w:sz w:val="22"/>
          <w:szCs w:val="22"/>
        </w:rPr>
      </w:pPr>
      <w:r w:rsidRPr="00564586">
        <w:rPr>
          <w:rFonts w:asciiTheme="minorHAnsi" w:hAnsiTheme="minorHAnsi" w:cs="Garamond"/>
          <w:sz w:val="22"/>
          <w:szCs w:val="22"/>
        </w:rPr>
        <w:t xml:space="preserve">“The Political Representation of Young Women: A Global Perspective.” </w:t>
      </w:r>
      <w:proofErr w:type="gramStart"/>
      <w:r w:rsidRPr="00564586">
        <w:rPr>
          <w:rFonts w:asciiTheme="minorHAnsi" w:hAnsiTheme="minorHAnsi" w:cs="Garamond"/>
          <w:sz w:val="22"/>
          <w:szCs w:val="22"/>
        </w:rPr>
        <w:t>Presentation at the Young Women’s Roundtable, National Democratic Institute, Washington, DC, March 9, 2017.</w:t>
      </w:r>
      <w:proofErr w:type="gramEnd"/>
    </w:p>
    <w:p w:rsidR="00564586" w:rsidRDefault="00564586" w:rsidP="00564586">
      <w:pPr>
        <w:rPr>
          <w:rFonts w:asciiTheme="minorHAnsi" w:hAnsiTheme="minorHAnsi" w:cs="Garamond"/>
          <w:sz w:val="22"/>
          <w:szCs w:val="22"/>
        </w:rPr>
      </w:pPr>
      <w:r w:rsidRPr="00564586">
        <w:rPr>
          <w:rFonts w:asciiTheme="minorHAnsi" w:hAnsiTheme="minorHAnsi" w:cs="Garamond"/>
          <w:sz w:val="22"/>
          <w:szCs w:val="22"/>
        </w:rPr>
        <w:t xml:space="preserve"> </w:t>
      </w:r>
    </w:p>
    <w:p w:rsidR="0096094C" w:rsidRPr="0096094C" w:rsidRDefault="0096094C" w:rsidP="00564586">
      <w:pPr>
        <w:rPr>
          <w:rFonts w:asciiTheme="minorHAnsi" w:hAnsiTheme="minorHAnsi" w:cs="Garamond"/>
          <w:sz w:val="22"/>
          <w:szCs w:val="22"/>
        </w:rPr>
      </w:pPr>
      <w:proofErr w:type="gramStart"/>
      <w:r w:rsidRPr="0096094C">
        <w:rPr>
          <w:rFonts w:asciiTheme="minorHAnsi" w:hAnsiTheme="minorHAnsi" w:cs="Garamond"/>
          <w:sz w:val="22"/>
          <w:szCs w:val="22"/>
        </w:rPr>
        <w:t>“Young Women in National Parliaments.”</w:t>
      </w:r>
      <w:proofErr w:type="gramEnd"/>
      <w:r w:rsidRPr="0096094C">
        <w:rPr>
          <w:rFonts w:asciiTheme="minorHAnsi" w:hAnsiTheme="minorHAnsi" w:cs="Garamond"/>
          <w:sz w:val="22"/>
          <w:szCs w:val="22"/>
        </w:rPr>
        <w:t xml:space="preserve"> Presentation at the Meeting of Women Parliamentarians, 134</w:t>
      </w:r>
      <w:r w:rsidRPr="0096094C">
        <w:rPr>
          <w:rFonts w:asciiTheme="minorHAnsi" w:hAnsiTheme="minorHAnsi" w:cs="Garamond"/>
          <w:sz w:val="22"/>
          <w:szCs w:val="22"/>
          <w:vertAlign w:val="superscript"/>
        </w:rPr>
        <w:t>th</w:t>
      </w:r>
      <w:r w:rsidRPr="0096094C">
        <w:rPr>
          <w:rFonts w:asciiTheme="minorHAnsi" w:hAnsiTheme="minorHAnsi" w:cs="Garamond"/>
          <w:sz w:val="22"/>
          <w:szCs w:val="22"/>
        </w:rPr>
        <w:t xml:space="preserve"> Inter-Parliamentary Union Assembly, Lusaka, Zambia, March 19, 2016.</w:t>
      </w:r>
    </w:p>
    <w:p w:rsidR="0096094C" w:rsidRPr="0096094C" w:rsidRDefault="0096094C" w:rsidP="0096094C">
      <w:pPr>
        <w:rPr>
          <w:rFonts w:asciiTheme="minorHAnsi" w:hAnsiTheme="minorHAnsi" w:cs="Garamond"/>
          <w:sz w:val="22"/>
          <w:szCs w:val="22"/>
        </w:rPr>
      </w:pPr>
    </w:p>
    <w:p w:rsidR="0096094C" w:rsidRPr="0096094C" w:rsidRDefault="0096094C" w:rsidP="0096094C">
      <w:pPr>
        <w:rPr>
          <w:rFonts w:asciiTheme="minorHAnsi" w:hAnsiTheme="minorHAnsi" w:cs="Garamond"/>
          <w:bCs/>
          <w:sz w:val="22"/>
          <w:szCs w:val="22"/>
        </w:rPr>
      </w:pPr>
      <w:proofErr w:type="gramStart"/>
      <w:r w:rsidRPr="0096094C">
        <w:rPr>
          <w:rFonts w:asciiTheme="minorHAnsi" w:hAnsiTheme="minorHAnsi" w:cs="Garamond"/>
          <w:sz w:val="22"/>
          <w:szCs w:val="22"/>
        </w:rPr>
        <w:t>“Gender Quotas and the Empowerment of Women and Girls.”</w:t>
      </w:r>
      <w:proofErr w:type="gramEnd"/>
      <w:r w:rsidRPr="0096094C">
        <w:rPr>
          <w:rFonts w:asciiTheme="minorHAnsi" w:hAnsiTheme="minorHAnsi" w:cs="Garamond"/>
          <w:sz w:val="22"/>
          <w:szCs w:val="22"/>
        </w:rPr>
        <w:t xml:space="preserve"> Presentation at the “</w:t>
      </w:r>
      <w:r w:rsidRPr="0096094C">
        <w:rPr>
          <w:rFonts w:asciiTheme="minorHAnsi" w:hAnsiTheme="minorHAnsi" w:cs="Garamond"/>
          <w:bCs/>
          <w:sz w:val="22"/>
          <w:szCs w:val="22"/>
        </w:rPr>
        <w:t>Small Changes, Big Impact: Creating Conditions for Women and Girls to Thrive” Symposium, organized by the Center for Global Development and the World Bank, Washington, DC, November 18, 2015.</w:t>
      </w:r>
    </w:p>
    <w:p w:rsidR="0096094C" w:rsidRDefault="0096094C" w:rsidP="00080411">
      <w:pPr>
        <w:rPr>
          <w:rFonts w:asciiTheme="minorHAnsi" w:hAnsiTheme="minorHAnsi" w:cs="Garamond"/>
          <w:sz w:val="22"/>
          <w:szCs w:val="22"/>
          <w:lang w:val="fr-SN"/>
        </w:rPr>
      </w:pPr>
    </w:p>
    <w:p w:rsidR="00080411" w:rsidRPr="00080411" w:rsidRDefault="00080411" w:rsidP="00080411">
      <w:pPr>
        <w:rPr>
          <w:rFonts w:asciiTheme="minorHAnsi" w:hAnsiTheme="minorHAnsi" w:cs="Garamond"/>
          <w:sz w:val="22"/>
          <w:szCs w:val="22"/>
        </w:rPr>
      </w:pPr>
      <w:r w:rsidRPr="00080411">
        <w:rPr>
          <w:rFonts w:asciiTheme="minorHAnsi" w:hAnsiTheme="minorHAnsi" w:cs="Garamond"/>
          <w:sz w:val="22"/>
          <w:szCs w:val="22"/>
          <w:lang w:val="fr-SN"/>
        </w:rPr>
        <w:t>“¿</w:t>
      </w:r>
      <w:proofErr w:type="spellStart"/>
      <w:r w:rsidRPr="00080411">
        <w:rPr>
          <w:rFonts w:asciiTheme="minorHAnsi" w:hAnsiTheme="minorHAnsi" w:cs="Garamond"/>
          <w:sz w:val="22"/>
          <w:szCs w:val="22"/>
          <w:lang w:val="fr-SN"/>
        </w:rPr>
        <w:t>Qué</w:t>
      </w:r>
      <w:proofErr w:type="spellEnd"/>
      <w:r w:rsidRPr="00080411">
        <w:rPr>
          <w:rFonts w:asciiTheme="minorHAnsi" w:hAnsiTheme="minorHAnsi" w:cs="Garamond"/>
          <w:sz w:val="22"/>
          <w:szCs w:val="22"/>
          <w:lang w:val="fr-SN"/>
        </w:rPr>
        <w:t xml:space="preserve"> es la </w:t>
      </w:r>
      <w:proofErr w:type="spellStart"/>
      <w:r w:rsidRPr="00080411">
        <w:rPr>
          <w:rFonts w:asciiTheme="minorHAnsi" w:hAnsiTheme="minorHAnsi" w:cs="Garamond"/>
          <w:sz w:val="22"/>
          <w:szCs w:val="22"/>
          <w:lang w:val="fr-SN"/>
        </w:rPr>
        <w:t>violencia</w:t>
      </w:r>
      <w:proofErr w:type="spellEnd"/>
      <w:r w:rsidRPr="00080411">
        <w:rPr>
          <w:rFonts w:asciiTheme="minorHAnsi" w:hAnsiTheme="minorHAnsi" w:cs="Garamond"/>
          <w:sz w:val="22"/>
          <w:szCs w:val="22"/>
          <w:lang w:val="fr-SN"/>
        </w:rPr>
        <w:t xml:space="preserve"> </w:t>
      </w:r>
      <w:proofErr w:type="spellStart"/>
      <w:r w:rsidRPr="00080411">
        <w:rPr>
          <w:rFonts w:asciiTheme="minorHAnsi" w:hAnsiTheme="minorHAnsi" w:cs="Garamond"/>
          <w:sz w:val="22"/>
          <w:szCs w:val="22"/>
          <w:lang w:val="fr-SN"/>
        </w:rPr>
        <w:t>política</w:t>
      </w:r>
      <w:proofErr w:type="spellEnd"/>
      <w:r w:rsidRPr="00080411">
        <w:rPr>
          <w:rFonts w:asciiTheme="minorHAnsi" w:hAnsiTheme="minorHAnsi" w:cs="Garamond"/>
          <w:sz w:val="22"/>
          <w:szCs w:val="22"/>
          <w:lang w:val="fr-SN"/>
        </w:rPr>
        <w:t xml:space="preserve">? El </w:t>
      </w:r>
      <w:proofErr w:type="spellStart"/>
      <w:r w:rsidRPr="00080411">
        <w:rPr>
          <w:rFonts w:asciiTheme="minorHAnsi" w:hAnsiTheme="minorHAnsi" w:cs="Garamond"/>
          <w:sz w:val="22"/>
          <w:szCs w:val="22"/>
          <w:lang w:val="fr-SN"/>
        </w:rPr>
        <w:t>concepto</w:t>
      </w:r>
      <w:proofErr w:type="spellEnd"/>
      <w:r w:rsidRPr="00080411">
        <w:rPr>
          <w:rFonts w:asciiTheme="minorHAnsi" w:hAnsiTheme="minorHAnsi" w:cs="Garamond"/>
          <w:sz w:val="22"/>
          <w:szCs w:val="22"/>
          <w:lang w:val="fr-SN"/>
        </w:rPr>
        <w:t xml:space="preserve"> </w:t>
      </w:r>
      <w:proofErr w:type="spellStart"/>
      <w:r w:rsidRPr="00080411">
        <w:rPr>
          <w:rFonts w:asciiTheme="minorHAnsi" w:hAnsiTheme="minorHAnsi" w:cs="Garamond"/>
          <w:sz w:val="22"/>
          <w:szCs w:val="22"/>
          <w:lang w:val="fr-SN"/>
        </w:rPr>
        <w:t>desde</w:t>
      </w:r>
      <w:proofErr w:type="spellEnd"/>
      <w:r w:rsidRPr="00080411">
        <w:rPr>
          <w:rFonts w:asciiTheme="minorHAnsi" w:hAnsiTheme="minorHAnsi" w:cs="Garamond"/>
          <w:sz w:val="22"/>
          <w:szCs w:val="22"/>
          <w:lang w:val="fr-SN"/>
        </w:rPr>
        <w:t xml:space="preserve"> la perspective de </w:t>
      </w:r>
      <w:proofErr w:type="spellStart"/>
      <w:r w:rsidRPr="00080411">
        <w:rPr>
          <w:rFonts w:asciiTheme="minorHAnsi" w:hAnsiTheme="minorHAnsi" w:cs="Garamond"/>
          <w:sz w:val="22"/>
          <w:szCs w:val="22"/>
          <w:lang w:val="fr-SN"/>
        </w:rPr>
        <w:t>teoría</w:t>
      </w:r>
      <w:proofErr w:type="spellEnd"/>
      <w:r w:rsidRPr="00080411">
        <w:rPr>
          <w:rFonts w:asciiTheme="minorHAnsi" w:hAnsiTheme="minorHAnsi" w:cs="Garamond"/>
          <w:sz w:val="22"/>
          <w:szCs w:val="22"/>
          <w:lang w:val="fr-SN"/>
        </w:rPr>
        <w:t xml:space="preserve"> y </w:t>
      </w:r>
      <w:proofErr w:type="spellStart"/>
      <w:r w:rsidRPr="00080411">
        <w:rPr>
          <w:rFonts w:asciiTheme="minorHAnsi" w:hAnsiTheme="minorHAnsi" w:cs="Garamond"/>
          <w:sz w:val="22"/>
          <w:szCs w:val="22"/>
          <w:lang w:val="fr-SN"/>
        </w:rPr>
        <w:t>práctica</w:t>
      </w:r>
      <w:proofErr w:type="spellEnd"/>
      <w:r w:rsidRPr="00080411">
        <w:rPr>
          <w:rFonts w:asciiTheme="minorHAnsi" w:hAnsiTheme="minorHAnsi" w:cs="Garamond"/>
          <w:sz w:val="22"/>
          <w:szCs w:val="22"/>
          <w:lang w:val="fr-SN"/>
        </w:rPr>
        <w:t xml:space="preserve">.” </w:t>
      </w:r>
      <w:r w:rsidRPr="00080411">
        <w:rPr>
          <w:rFonts w:asciiTheme="minorHAnsi" w:hAnsiTheme="minorHAnsi" w:cs="Garamond"/>
          <w:sz w:val="22"/>
          <w:szCs w:val="22"/>
        </w:rPr>
        <w:t>Presentation at the international seminar on “</w:t>
      </w:r>
      <w:proofErr w:type="spellStart"/>
      <w:r w:rsidRPr="00080411">
        <w:rPr>
          <w:rFonts w:asciiTheme="minorHAnsi" w:hAnsiTheme="minorHAnsi" w:cs="Garamond"/>
          <w:sz w:val="22"/>
          <w:szCs w:val="22"/>
        </w:rPr>
        <w:t>Violencia</w:t>
      </w:r>
      <w:proofErr w:type="spellEnd"/>
      <w:r w:rsidRPr="00080411">
        <w:rPr>
          <w:rFonts w:asciiTheme="minorHAnsi" w:hAnsiTheme="minorHAnsi" w:cs="Garamond"/>
          <w:sz w:val="22"/>
          <w:szCs w:val="22"/>
        </w:rPr>
        <w:t xml:space="preserve"> </w:t>
      </w:r>
      <w:proofErr w:type="spellStart"/>
      <w:r w:rsidRPr="00080411">
        <w:rPr>
          <w:rFonts w:asciiTheme="minorHAnsi" w:hAnsiTheme="minorHAnsi" w:cs="Garamond"/>
          <w:sz w:val="22"/>
          <w:szCs w:val="22"/>
        </w:rPr>
        <w:t>política</w:t>
      </w:r>
      <w:proofErr w:type="spellEnd"/>
      <w:r w:rsidRPr="00080411">
        <w:rPr>
          <w:rFonts w:asciiTheme="minorHAnsi" w:hAnsiTheme="minorHAnsi" w:cs="Garamond"/>
          <w:sz w:val="22"/>
          <w:szCs w:val="22"/>
        </w:rPr>
        <w:t xml:space="preserve"> contra las </w:t>
      </w:r>
      <w:proofErr w:type="spellStart"/>
      <w:r w:rsidRPr="00080411">
        <w:rPr>
          <w:rFonts w:asciiTheme="minorHAnsi" w:hAnsiTheme="minorHAnsi" w:cs="Garamond"/>
          <w:sz w:val="22"/>
          <w:szCs w:val="22"/>
        </w:rPr>
        <w:t>mujeres</w:t>
      </w:r>
      <w:proofErr w:type="spellEnd"/>
      <w:r w:rsidRPr="00080411">
        <w:rPr>
          <w:rFonts w:asciiTheme="minorHAnsi" w:hAnsiTheme="minorHAnsi" w:cs="Garamond"/>
          <w:sz w:val="22"/>
          <w:szCs w:val="22"/>
        </w:rPr>
        <w:t xml:space="preserve"> </w:t>
      </w:r>
      <w:proofErr w:type="spellStart"/>
      <w:r w:rsidRPr="00080411">
        <w:rPr>
          <w:rFonts w:asciiTheme="minorHAnsi" w:hAnsiTheme="minorHAnsi" w:cs="Garamond"/>
          <w:sz w:val="22"/>
          <w:szCs w:val="22"/>
        </w:rPr>
        <w:t>en</w:t>
      </w:r>
      <w:proofErr w:type="spellEnd"/>
      <w:r w:rsidRPr="00080411">
        <w:rPr>
          <w:rFonts w:asciiTheme="minorHAnsi" w:hAnsiTheme="minorHAnsi" w:cs="Garamond"/>
          <w:sz w:val="22"/>
          <w:szCs w:val="22"/>
        </w:rPr>
        <w:t xml:space="preserve"> </w:t>
      </w:r>
      <w:proofErr w:type="spellStart"/>
      <w:r w:rsidRPr="00080411">
        <w:rPr>
          <w:rFonts w:asciiTheme="minorHAnsi" w:hAnsiTheme="minorHAnsi" w:cs="Garamond"/>
          <w:sz w:val="22"/>
          <w:szCs w:val="22"/>
        </w:rPr>
        <w:t>América</w:t>
      </w:r>
      <w:proofErr w:type="spellEnd"/>
      <w:r w:rsidRPr="00080411">
        <w:rPr>
          <w:rFonts w:asciiTheme="minorHAnsi" w:hAnsiTheme="minorHAnsi" w:cs="Garamond"/>
          <w:sz w:val="22"/>
          <w:szCs w:val="22"/>
        </w:rPr>
        <w:t xml:space="preserve"> Latina: </w:t>
      </w:r>
      <w:proofErr w:type="spellStart"/>
      <w:r w:rsidRPr="00080411">
        <w:rPr>
          <w:rFonts w:asciiTheme="minorHAnsi" w:hAnsiTheme="minorHAnsi" w:cs="Garamond"/>
          <w:sz w:val="22"/>
          <w:szCs w:val="22"/>
        </w:rPr>
        <w:t>diagnósticos</w:t>
      </w:r>
      <w:proofErr w:type="spellEnd"/>
      <w:r w:rsidRPr="00080411">
        <w:rPr>
          <w:rFonts w:asciiTheme="minorHAnsi" w:hAnsiTheme="minorHAnsi" w:cs="Garamond"/>
          <w:sz w:val="22"/>
          <w:szCs w:val="22"/>
        </w:rPr>
        <w:t xml:space="preserve">, </w:t>
      </w:r>
      <w:proofErr w:type="spellStart"/>
      <w:r w:rsidRPr="00080411">
        <w:rPr>
          <w:rFonts w:asciiTheme="minorHAnsi" w:hAnsiTheme="minorHAnsi" w:cs="Garamond"/>
          <w:sz w:val="22"/>
          <w:szCs w:val="22"/>
        </w:rPr>
        <w:t>diálogos</w:t>
      </w:r>
      <w:proofErr w:type="spellEnd"/>
      <w:r w:rsidRPr="00080411">
        <w:rPr>
          <w:rFonts w:asciiTheme="minorHAnsi" w:hAnsiTheme="minorHAnsi" w:cs="Garamond"/>
          <w:sz w:val="22"/>
          <w:szCs w:val="22"/>
        </w:rPr>
        <w:t xml:space="preserve"> y </w:t>
      </w:r>
      <w:proofErr w:type="spellStart"/>
      <w:r w:rsidRPr="00080411">
        <w:rPr>
          <w:rFonts w:asciiTheme="minorHAnsi" w:hAnsiTheme="minorHAnsi" w:cs="Garamond"/>
          <w:sz w:val="22"/>
          <w:szCs w:val="22"/>
        </w:rPr>
        <w:t>estrategias</w:t>
      </w:r>
      <w:proofErr w:type="spellEnd"/>
      <w:r w:rsidRPr="00080411">
        <w:rPr>
          <w:rFonts w:asciiTheme="minorHAnsi" w:hAnsiTheme="minorHAnsi" w:cs="Garamond"/>
          <w:sz w:val="22"/>
          <w:szCs w:val="22"/>
        </w:rPr>
        <w:t xml:space="preserve">,” organized by the </w:t>
      </w:r>
      <w:proofErr w:type="spellStart"/>
      <w:r w:rsidRPr="00080411">
        <w:rPr>
          <w:rFonts w:asciiTheme="minorHAnsi" w:hAnsiTheme="minorHAnsi" w:cs="Garamond"/>
          <w:sz w:val="22"/>
          <w:szCs w:val="22"/>
        </w:rPr>
        <w:t>Instituto</w:t>
      </w:r>
      <w:proofErr w:type="spellEnd"/>
      <w:r w:rsidRPr="00080411">
        <w:rPr>
          <w:rFonts w:asciiTheme="minorHAnsi" w:hAnsiTheme="minorHAnsi" w:cs="Garamond"/>
          <w:sz w:val="22"/>
          <w:szCs w:val="22"/>
        </w:rPr>
        <w:t xml:space="preserve"> de </w:t>
      </w:r>
      <w:proofErr w:type="spellStart"/>
      <w:r w:rsidRPr="00080411">
        <w:rPr>
          <w:rFonts w:asciiTheme="minorHAnsi" w:hAnsiTheme="minorHAnsi" w:cs="Garamond"/>
          <w:sz w:val="22"/>
          <w:szCs w:val="22"/>
        </w:rPr>
        <w:t>Investigaciones</w:t>
      </w:r>
      <w:proofErr w:type="spellEnd"/>
      <w:r w:rsidRPr="00080411">
        <w:rPr>
          <w:rFonts w:asciiTheme="minorHAnsi" w:hAnsiTheme="minorHAnsi" w:cs="Garamond"/>
          <w:sz w:val="22"/>
          <w:szCs w:val="22"/>
        </w:rPr>
        <w:t xml:space="preserve"> </w:t>
      </w:r>
      <w:proofErr w:type="spellStart"/>
      <w:r w:rsidRPr="00080411">
        <w:rPr>
          <w:rFonts w:asciiTheme="minorHAnsi" w:hAnsiTheme="minorHAnsi" w:cs="Garamond"/>
          <w:sz w:val="22"/>
          <w:szCs w:val="22"/>
        </w:rPr>
        <w:t>Jurídicas</w:t>
      </w:r>
      <w:proofErr w:type="spellEnd"/>
      <w:r w:rsidRPr="00080411">
        <w:rPr>
          <w:rFonts w:asciiTheme="minorHAnsi" w:hAnsiTheme="minorHAnsi" w:cs="Garamond"/>
          <w:sz w:val="22"/>
          <w:szCs w:val="22"/>
        </w:rPr>
        <w:t xml:space="preserve"> at Universidad Nacional </w:t>
      </w:r>
      <w:proofErr w:type="spellStart"/>
      <w:r w:rsidRPr="00080411">
        <w:rPr>
          <w:rFonts w:asciiTheme="minorHAnsi" w:hAnsiTheme="minorHAnsi" w:cs="Garamond"/>
          <w:sz w:val="22"/>
          <w:szCs w:val="22"/>
        </w:rPr>
        <w:t>Autónoma</w:t>
      </w:r>
      <w:proofErr w:type="spellEnd"/>
      <w:r w:rsidRPr="00080411">
        <w:rPr>
          <w:rFonts w:asciiTheme="minorHAnsi" w:hAnsiTheme="minorHAnsi" w:cs="Garamond"/>
          <w:sz w:val="22"/>
          <w:szCs w:val="22"/>
        </w:rPr>
        <w:t xml:space="preserve"> de México, Tribunal Electoral del Distrito Federal, and </w:t>
      </w:r>
      <w:proofErr w:type="spellStart"/>
      <w:r w:rsidRPr="00080411">
        <w:rPr>
          <w:rFonts w:asciiTheme="minorHAnsi" w:hAnsiTheme="minorHAnsi" w:cs="Garamond"/>
          <w:bCs/>
          <w:sz w:val="22"/>
          <w:szCs w:val="22"/>
        </w:rPr>
        <w:t>Fiscalía</w:t>
      </w:r>
      <w:proofErr w:type="spellEnd"/>
      <w:r w:rsidRPr="00080411">
        <w:rPr>
          <w:rFonts w:asciiTheme="minorHAnsi" w:hAnsiTheme="minorHAnsi" w:cs="Garamond"/>
          <w:bCs/>
          <w:sz w:val="22"/>
          <w:szCs w:val="22"/>
        </w:rPr>
        <w:t xml:space="preserve"> </w:t>
      </w:r>
      <w:proofErr w:type="spellStart"/>
      <w:r w:rsidRPr="00080411">
        <w:rPr>
          <w:rFonts w:asciiTheme="minorHAnsi" w:hAnsiTheme="minorHAnsi" w:cs="Garamond"/>
          <w:bCs/>
          <w:sz w:val="22"/>
          <w:szCs w:val="22"/>
        </w:rPr>
        <w:t>Especializada</w:t>
      </w:r>
      <w:proofErr w:type="spellEnd"/>
      <w:r w:rsidRPr="00080411">
        <w:rPr>
          <w:rFonts w:asciiTheme="minorHAnsi" w:hAnsiTheme="minorHAnsi" w:cs="Garamond"/>
          <w:bCs/>
          <w:sz w:val="22"/>
          <w:szCs w:val="22"/>
        </w:rPr>
        <w:t xml:space="preserve"> para la </w:t>
      </w:r>
      <w:proofErr w:type="spellStart"/>
      <w:r w:rsidRPr="00080411">
        <w:rPr>
          <w:rFonts w:asciiTheme="minorHAnsi" w:hAnsiTheme="minorHAnsi" w:cs="Garamond"/>
          <w:bCs/>
          <w:sz w:val="22"/>
          <w:szCs w:val="22"/>
        </w:rPr>
        <w:t>Atención</w:t>
      </w:r>
      <w:proofErr w:type="spellEnd"/>
      <w:r w:rsidRPr="00080411">
        <w:rPr>
          <w:rFonts w:asciiTheme="minorHAnsi" w:hAnsiTheme="minorHAnsi" w:cs="Garamond"/>
          <w:bCs/>
          <w:sz w:val="22"/>
          <w:szCs w:val="22"/>
        </w:rPr>
        <w:t xml:space="preserve"> de </w:t>
      </w:r>
      <w:proofErr w:type="spellStart"/>
      <w:r w:rsidRPr="00080411">
        <w:rPr>
          <w:rFonts w:asciiTheme="minorHAnsi" w:hAnsiTheme="minorHAnsi" w:cs="Garamond"/>
          <w:bCs/>
          <w:sz w:val="22"/>
          <w:szCs w:val="22"/>
        </w:rPr>
        <w:t>Delitos</w:t>
      </w:r>
      <w:proofErr w:type="spellEnd"/>
      <w:r w:rsidRPr="00080411">
        <w:rPr>
          <w:rFonts w:asciiTheme="minorHAnsi" w:hAnsiTheme="minorHAnsi" w:cs="Garamond"/>
          <w:bCs/>
          <w:sz w:val="22"/>
          <w:szCs w:val="22"/>
        </w:rPr>
        <w:t xml:space="preserve"> </w:t>
      </w:r>
      <w:proofErr w:type="spellStart"/>
      <w:r w:rsidRPr="00080411">
        <w:rPr>
          <w:rFonts w:asciiTheme="minorHAnsi" w:hAnsiTheme="minorHAnsi" w:cs="Garamond"/>
          <w:bCs/>
          <w:sz w:val="22"/>
          <w:szCs w:val="22"/>
        </w:rPr>
        <w:t>Electorales</w:t>
      </w:r>
      <w:proofErr w:type="spellEnd"/>
      <w:r w:rsidRPr="00080411">
        <w:rPr>
          <w:rFonts w:asciiTheme="minorHAnsi" w:hAnsiTheme="minorHAnsi" w:cs="Garamond"/>
          <w:bCs/>
          <w:sz w:val="22"/>
          <w:szCs w:val="22"/>
        </w:rPr>
        <w:t>, with the support of the Netherlands Institute for Multiparty Democracy, International IDEA, and the Inter-American Commission on Women, Mexico City, Mexico, November 11-13, 2015.</w:t>
      </w:r>
    </w:p>
    <w:p w:rsidR="00080411" w:rsidRPr="00080411" w:rsidRDefault="00080411" w:rsidP="00080411">
      <w:pPr>
        <w:rPr>
          <w:rFonts w:asciiTheme="minorHAnsi" w:hAnsiTheme="minorHAnsi" w:cs="Garamond"/>
          <w:sz w:val="22"/>
          <w:szCs w:val="22"/>
        </w:rPr>
      </w:pPr>
    </w:p>
    <w:p w:rsidR="00080411" w:rsidRPr="00080411" w:rsidRDefault="00080411" w:rsidP="00080411">
      <w:pPr>
        <w:rPr>
          <w:rFonts w:asciiTheme="minorHAnsi" w:hAnsiTheme="minorHAnsi" w:cs="Garamond"/>
          <w:sz w:val="22"/>
          <w:szCs w:val="22"/>
        </w:rPr>
      </w:pPr>
      <w:r w:rsidRPr="00080411">
        <w:rPr>
          <w:rFonts w:asciiTheme="minorHAnsi" w:hAnsiTheme="minorHAnsi" w:cs="Garamond"/>
          <w:sz w:val="22"/>
          <w:szCs w:val="22"/>
        </w:rPr>
        <w:t xml:space="preserve">“Women and Politics: International Experiences.” Presentation at the “Women’s Political Participation: Lessons Learned from Vietnam and International Experiences” Panel, featuring senior party officials and the director of the World Bank in Vietnam, as part of  the  Strategic Leaders Training Program, </w:t>
      </w:r>
      <w:r w:rsidRPr="00080411">
        <w:rPr>
          <w:rFonts w:asciiTheme="minorHAnsi" w:hAnsiTheme="minorHAnsi" w:cs="Garamond"/>
          <w:bCs/>
          <w:sz w:val="22"/>
          <w:szCs w:val="22"/>
        </w:rPr>
        <w:t>Ho Chi Minh National Academy of Politics, Hanoi, Vietnam,</w:t>
      </w:r>
      <w:r w:rsidRPr="00080411">
        <w:rPr>
          <w:rFonts w:asciiTheme="minorHAnsi" w:hAnsiTheme="minorHAnsi" w:cs="Garamond"/>
          <w:sz w:val="22"/>
          <w:szCs w:val="22"/>
        </w:rPr>
        <w:t xml:space="preserve"> May 11, 2015.</w:t>
      </w:r>
    </w:p>
    <w:p w:rsidR="00080411" w:rsidRDefault="00080411" w:rsidP="00080411">
      <w:pPr>
        <w:rPr>
          <w:rFonts w:asciiTheme="minorHAnsi" w:hAnsiTheme="minorHAnsi" w:cs="Garamond"/>
          <w:sz w:val="22"/>
          <w:szCs w:val="22"/>
        </w:rPr>
      </w:pPr>
    </w:p>
    <w:p w:rsidR="00080411" w:rsidRDefault="00080411" w:rsidP="00080411">
      <w:pPr>
        <w:rPr>
          <w:rFonts w:asciiTheme="minorHAnsi" w:hAnsiTheme="minorHAnsi"/>
          <w:bCs/>
          <w:sz w:val="22"/>
          <w:szCs w:val="22"/>
        </w:rPr>
      </w:pPr>
      <w:r w:rsidRPr="00080411">
        <w:rPr>
          <w:rFonts w:asciiTheme="minorHAnsi" w:hAnsiTheme="minorHAnsi"/>
          <w:bCs/>
          <w:sz w:val="22"/>
          <w:szCs w:val="22"/>
        </w:rPr>
        <w:t>“Electoral Quotas and Beyond: Strategies to Promote Women in Politics.” Presentation at the “Relevant Education in a Changing World” Think Thank, organized by the Advanced Leadership Initiative, Harvard University, Cambridge, MA, April 24, 2015.</w:t>
      </w:r>
    </w:p>
    <w:p w:rsidR="00080411" w:rsidRPr="00080411" w:rsidRDefault="00080411" w:rsidP="00080411">
      <w:pPr>
        <w:rPr>
          <w:rFonts w:asciiTheme="minorHAnsi" w:hAnsiTheme="minorHAnsi"/>
          <w:bCs/>
          <w:sz w:val="22"/>
          <w:szCs w:val="22"/>
        </w:rPr>
      </w:pPr>
    </w:p>
    <w:p w:rsidR="00715061" w:rsidRPr="00715061" w:rsidRDefault="00715061" w:rsidP="00080411">
      <w:pPr>
        <w:rPr>
          <w:rFonts w:asciiTheme="minorHAnsi" w:hAnsiTheme="minorHAnsi" w:cs="Garamond"/>
          <w:sz w:val="22"/>
          <w:szCs w:val="22"/>
        </w:rPr>
      </w:pPr>
      <w:r w:rsidRPr="00080411">
        <w:rPr>
          <w:rFonts w:asciiTheme="minorHAnsi" w:hAnsiTheme="minorHAnsi" w:cs="Garamond"/>
          <w:sz w:val="22"/>
          <w:szCs w:val="22"/>
          <w:lang w:val="fr-SN"/>
        </w:rPr>
        <w:t xml:space="preserve">“Las </w:t>
      </w:r>
      <w:proofErr w:type="spellStart"/>
      <w:r w:rsidRPr="00080411">
        <w:rPr>
          <w:rFonts w:asciiTheme="minorHAnsi" w:hAnsiTheme="minorHAnsi" w:cs="Garamond"/>
          <w:sz w:val="22"/>
          <w:szCs w:val="22"/>
          <w:lang w:val="fr-SN"/>
        </w:rPr>
        <w:t>cuotas</w:t>
      </w:r>
      <w:proofErr w:type="spellEnd"/>
      <w:r w:rsidRPr="00080411">
        <w:rPr>
          <w:rFonts w:asciiTheme="minorHAnsi" w:hAnsiTheme="minorHAnsi" w:cs="Garamond"/>
          <w:sz w:val="22"/>
          <w:szCs w:val="22"/>
          <w:lang w:val="fr-SN"/>
        </w:rPr>
        <w:t xml:space="preserve"> de </w:t>
      </w:r>
      <w:proofErr w:type="spellStart"/>
      <w:r w:rsidRPr="00080411">
        <w:rPr>
          <w:rFonts w:asciiTheme="minorHAnsi" w:hAnsiTheme="minorHAnsi" w:cs="Garamond"/>
          <w:sz w:val="22"/>
          <w:szCs w:val="22"/>
          <w:lang w:val="fr-SN"/>
        </w:rPr>
        <w:t>género</w:t>
      </w:r>
      <w:proofErr w:type="spellEnd"/>
      <w:r w:rsidRPr="00080411">
        <w:rPr>
          <w:rFonts w:asciiTheme="minorHAnsi" w:hAnsiTheme="minorHAnsi" w:cs="Garamond"/>
          <w:sz w:val="22"/>
          <w:szCs w:val="22"/>
          <w:lang w:val="fr-SN"/>
        </w:rPr>
        <w:t xml:space="preserve"> </w:t>
      </w:r>
      <w:proofErr w:type="gramStart"/>
      <w:r w:rsidRPr="00080411">
        <w:rPr>
          <w:rFonts w:asciiTheme="minorHAnsi" w:hAnsiTheme="minorHAnsi" w:cs="Garamond"/>
          <w:sz w:val="22"/>
          <w:szCs w:val="22"/>
          <w:lang w:val="fr-SN"/>
        </w:rPr>
        <w:t>a</w:t>
      </w:r>
      <w:proofErr w:type="gramEnd"/>
      <w:r w:rsidRPr="00080411">
        <w:rPr>
          <w:rFonts w:asciiTheme="minorHAnsi" w:hAnsiTheme="minorHAnsi" w:cs="Garamond"/>
          <w:sz w:val="22"/>
          <w:szCs w:val="22"/>
          <w:lang w:val="fr-SN"/>
        </w:rPr>
        <w:t xml:space="preserve"> </w:t>
      </w:r>
      <w:proofErr w:type="spellStart"/>
      <w:r w:rsidRPr="00080411">
        <w:rPr>
          <w:rFonts w:asciiTheme="minorHAnsi" w:hAnsiTheme="minorHAnsi" w:cs="Garamond"/>
          <w:sz w:val="22"/>
          <w:szCs w:val="22"/>
          <w:lang w:val="fr-SN"/>
        </w:rPr>
        <w:t>debate</w:t>
      </w:r>
      <w:proofErr w:type="spellEnd"/>
      <w:r w:rsidRPr="00080411">
        <w:rPr>
          <w:rFonts w:asciiTheme="minorHAnsi" w:hAnsiTheme="minorHAnsi" w:cs="Garamond"/>
          <w:sz w:val="22"/>
          <w:szCs w:val="22"/>
          <w:lang w:val="fr-SN"/>
        </w:rPr>
        <w:t xml:space="preserve">: Chile en </w:t>
      </w:r>
      <w:proofErr w:type="spellStart"/>
      <w:r w:rsidRPr="00080411">
        <w:rPr>
          <w:rFonts w:asciiTheme="minorHAnsi" w:hAnsiTheme="minorHAnsi" w:cs="Garamond"/>
          <w:sz w:val="22"/>
          <w:szCs w:val="22"/>
          <w:lang w:val="fr-SN"/>
        </w:rPr>
        <w:t>perspectiva</w:t>
      </w:r>
      <w:proofErr w:type="spellEnd"/>
      <w:r w:rsidRPr="00080411">
        <w:rPr>
          <w:rFonts w:asciiTheme="minorHAnsi" w:hAnsiTheme="minorHAnsi" w:cs="Garamond"/>
          <w:sz w:val="22"/>
          <w:szCs w:val="22"/>
          <w:lang w:val="fr-SN"/>
        </w:rPr>
        <w:t xml:space="preserve"> global.” </w:t>
      </w:r>
      <w:r w:rsidRPr="00715061">
        <w:rPr>
          <w:rFonts w:asciiTheme="minorHAnsi" w:hAnsiTheme="minorHAnsi" w:cs="Garamond"/>
          <w:sz w:val="22"/>
          <w:szCs w:val="22"/>
        </w:rPr>
        <w:t xml:space="preserve">Seminar co-organized by </w:t>
      </w:r>
      <w:proofErr w:type="spellStart"/>
      <w:r w:rsidRPr="00715061">
        <w:rPr>
          <w:rFonts w:asciiTheme="minorHAnsi" w:hAnsiTheme="minorHAnsi" w:cs="Garamond"/>
          <w:sz w:val="22"/>
          <w:szCs w:val="22"/>
        </w:rPr>
        <w:t>Comunidad</w:t>
      </w:r>
      <w:proofErr w:type="spellEnd"/>
      <w:r w:rsidRPr="00715061">
        <w:rPr>
          <w:rFonts w:asciiTheme="minorHAnsi" w:hAnsiTheme="minorHAnsi" w:cs="Garamond"/>
          <w:sz w:val="22"/>
          <w:szCs w:val="22"/>
        </w:rPr>
        <w:t xml:space="preserve"> </w:t>
      </w:r>
      <w:proofErr w:type="spellStart"/>
      <w:r w:rsidRPr="00715061">
        <w:rPr>
          <w:rFonts w:asciiTheme="minorHAnsi" w:hAnsiTheme="minorHAnsi" w:cs="Garamond"/>
          <w:sz w:val="22"/>
          <w:szCs w:val="22"/>
        </w:rPr>
        <w:t>Mujer</w:t>
      </w:r>
      <w:proofErr w:type="spellEnd"/>
      <w:r w:rsidRPr="00715061">
        <w:rPr>
          <w:rFonts w:asciiTheme="minorHAnsi" w:hAnsiTheme="minorHAnsi" w:cs="Garamond"/>
          <w:sz w:val="22"/>
          <w:szCs w:val="22"/>
        </w:rPr>
        <w:t xml:space="preserve"> and </w:t>
      </w:r>
      <w:proofErr w:type="spellStart"/>
      <w:r w:rsidRPr="00715061">
        <w:rPr>
          <w:rFonts w:asciiTheme="minorHAnsi" w:hAnsiTheme="minorHAnsi" w:cs="Garamond"/>
          <w:sz w:val="22"/>
          <w:szCs w:val="22"/>
        </w:rPr>
        <w:t>Corporación</w:t>
      </w:r>
      <w:proofErr w:type="spellEnd"/>
      <w:r w:rsidRPr="00715061">
        <w:rPr>
          <w:rFonts w:asciiTheme="minorHAnsi" w:hAnsiTheme="minorHAnsi" w:cs="Garamond"/>
          <w:sz w:val="22"/>
          <w:szCs w:val="22"/>
        </w:rPr>
        <w:t xml:space="preserve"> Humana with the support of the U.S. Embassy, Santiago, Chile, August 1, 2014.</w:t>
      </w:r>
    </w:p>
    <w:p w:rsidR="00715061" w:rsidRPr="00715061" w:rsidRDefault="00715061" w:rsidP="00715061">
      <w:pPr>
        <w:rPr>
          <w:rFonts w:asciiTheme="minorHAnsi" w:hAnsiTheme="minorHAnsi" w:cs="Garamond"/>
          <w:sz w:val="22"/>
          <w:szCs w:val="22"/>
        </w:rPr>
      </w:pPr>
    </w:p>
    <w:p w:rsidR="00715061" w:rsidRDefault="00715061" w:rsidP="00314343">
      <w:pPr>
        <w:rPr>
          <w:rFonts w:asciiTheme="minorHAnsi" w:hAnsiTheme="minorHAnsi" w:cs="Garamond"/>
          <w:sz w:val="22"/>
          <w:szCs w:val="22"/>
        </w:rPr>
      </w:pPr>
      <w:r w:rsidRPr="00080411">
        <w:rPr>
          <w:rFonts w:asciiTheme="minorHAnsi" w:hAnsiTheme="minorHAnsi" w:cs="Garamond"/>
          <w:sz w:val="22"/>
          <w:szCs w:val="22"/>
          <w:lang w:val="fr-SN"/>
        </w:rPr>
        <w:t>“</w:t>
      </w:r>
      <w:proofErr w:type="spellStart"/>
      <w:r w:rsidRPr="00080411">
        <w:rPr>
          <w:rFonts w:asciiTheme="minorHAnsi" w:hAnsiTheme="minorHAnsi" w:cs="Garamond"/>
          <w:sz w:val="22"/>
          <w:szCs w:val="22"/>
          <w:lang w:val="fr-SN"/>
        </w:rPr>
        <w:t>Cuotas</w:t>
      </w:r>
      <w:proofErr w:type="spellEnd"/>
      <w:r w:rsidRPr="00080411">
        <w:rPr>
          <w:rFonts w:asciiTheme="minorHAnsi" w:hAnsiTheme="minorHAnsi" w:cs="Garamond"/>
          <w:sz w:val="22"/>
          <w:szCs w:val="22"/>
          <w:lang w:val="fr-SN"/>
        </w:rPr>
        <w:t xml:space="preserve"> de </w:t>
      </w:r>
      <w:proofErr w:type="spellStart"/>
      <w:r w:rsidRPr="00080411">
        <w:rPr>
          <w:rFonts w:asciiTheme="minorHAnsi" w:hAnsiTheme="minorHAnsi" w:cs="Garamond"/>
          <w:sz w:val="22"/>
          <w:szCs w:val="22"/>
          <w:lang w:val="fr-SN"/>
        </w:rPr>
        <w:t>género</w:t>
      </w:r>
      <w:proofErr w:type="spellEnd"/>
      <w:r w:rsidRPr="00080411">
        <w:rPr>
          <w:rFonts w:asciiTheme="minorHAnsi" w:hAnsiTheme="minorHAnsi" w:cs="Garamond"/>
          <w:sz w:val="22"/>
          <w:szCs w:val="22"/>
          <w:lang w:val="fr-SN"/>
        </w:rPr>
        <w:t>, ¿</w:t>
      </w:r>
      <w:proofErr w:type="spellStart"/>
      <w:r w:rsidRPr="00080411">
        <w:rPr>
          <w:rFonts w:asciiTheme="minorHAnsi" w:hAnsiTheme="minorHAnsi" w:cs="Garamond"/>
          <w:sz w:val="22"/>
          <w:szCs w:val="22"/>
          <w:lang w:val="fr-SN"/>
        </w:rPr>
        <w:t>Empoderan</w:t>
      </w:r>
      <w:proofErr w:type="spellEnd"/>
      <w:r w:rsidRPr="00080411">
        <w:rPr>
          <w:rFonts w:asciiTheme="minorHAnsi" w:hAnsiTheme="minorHAnsi" w:cs="Garamond"/>
          <w:sz w:val="22"/>
          <w:szCs w:val="22"/>
          <w:lang w:val="fr-SN"/>
        </w:rPr>
        <w:t xml:space="preserve"> a las </w:t>
      </w:r>
      <w:proofErr w:type="spellStart"/>
      <w:r w:rsidRPr="00080411">
        <w:rPr>
          <w:rFonts w:asciiTheme="minorHAnsi" w:hAnsiTheme="minorHAnsi" w:cs="Garamond"/>
          <w:sz w:val="22"/>
          <w:szCs w:val="22"/>
          <w:lang w:val="fr-SN"/>
        </w:rPr>
        <w:t>mujeres</w:t>
      </w:r>
      <w:proofErr w:type="spellEnd"/>
      <w:r w:rsidRPr="00080411">
        <w:rPr>
          <w:rFonts w:asciiTheme="minorHAnsi" w:hAnsiTheme="minorHAnsi" w:cs="Garamond"/>
          <w:sz w:val="22"/>
          <w:szCs w:val="22"/>
          <w:lang w:val="fr-SN"/>
        </w:rPr>
        <w:t xml:space="preserve">?” </w:t>
      </w:r>
      <w:r w:rsidRPr="00715061">
        <w:rPr>
          <w:rFonts w:asciiTheme="minorHAnsi" w:hAnsiTheme="minorHAnsi" w:cs="Garamond"/>
          <w:sz w:val="22"/>
          <w:szCs w:val="22"/>
        </w:rPr>
        <w:t>Keynote address sponsored by the Committee on Foreign Relations and Non-Governmental Organizations, Mexican Senate, Mexico City, Mexico, July 9, 2014.</w:t>
      </w:r>
    </w:p>
    <w:p w:rsidR="00715061" w:rsidRDefault="00715061" w:rsidP="00314343">
      <w:pPr>
        <w:rPr>
          <w:rFonts w:asciiTheme="minorHAnsi" w:hAnsiTheme="minorHAnsi" w:cs="Garamond"/>
          <w:sz w:val="22"/>
          <w:szCs w:val="22"/>
        </w:rPr>
      </w:pPr>
    </w:p>
    <w:p w:rsidR="00314343" w:rsidRPr="00314343" w:rsidRDefault="00314343" w:rsidP="00314343">
      <w:pPr>
        <w:rPr>
          <w:rFonts w:asciiTheme="minorHAnsi" w:hAnsiTheme="minorHAnsi" w:cs="Garamond"/>
          <w:sz w:val="22"/>
          <w:szCs w:val="22"/>
        </w:rPr>
      </w:pPr>
      <w:proofErr w:type="gramStart"/>
      <w:r w:rsidRPr="00314343">
        <w:rPr>
          <w:rFonts w:asciiTheme="minorHAnsi" w:hAnsiTheme="minorHAnsi" w:cs="Garamond"/>
          <w:sz w:val="22"/>
          <w:szCs w:val="22"/>
        </w:rPr>
        <w:t>“Gender Quotas as a Strategy to Increase Women’s Political Representation.”</w:t>
      </w:r>
      <w:proofErr w:type="gramEnd"/>
      <w:r w:rsidRPr="00314343">
        <w:rPr>
          <w:rFonts w:asciiTheme="minorHAnsi" w:hAnsiTheme="minorHAnsi" w:cs="Garamond"/>
          <w:sz w:val="22"/>
          <w:szCs w:val="22"/>
        </w:rPr>
        <w:t xml:space="preserve"> Panel on “Women’s Political Participation: Challenges and Policies for Political Equality,” School of International and Public Affairs, Columbia University, New York, NY, May 6, 2014.</w:t>
      </w:r>
    </w:p>
    <w:p w:rsidR="00080411" w:rsidRPr="00080411" w:rsidRDefault="00080411" w:rsidP="00080411">
      <w:pPr>
        <w:rPr>
          <w:rFonts w:asciiTheme="minorHAnsi" w:hAnsiTheme="minorHAnsi"/>
          <w:sz w:val="22"/>
          <w:szCs w:val="22"/>
        </w:rPr>
      </w:pPr>
    </w:p>
    <w:p w:rsidR="00314343" w:rsidRPr="00314343" w:rsidRDefault="00080411" w:rsidP="00080411">
      <w:pPr>
        <w:rPr>
          <w:rFonts w:asciiTheme="minorHAnsi" w:hAnsiTheme="minorHAnsi" w:cs="Garamond"/>
          <w:sz w:val="22"/>
          <w:szCs w:val="22"/>
        </w:rPr>
      </w:pPr>
      <w:r w:rsidRPr="00314343">
        <w:rPr>
          <w:rFonts w:asciiTheme="minorHAnsi" w:hAnsiTheme="minorHAnsi" w:cs="Garamond"/>
          <w:sz w:val="22"/>
          <w:szCs w:val="22"/>
        </w:rPr>
        <w:t xml:space="preserve"> </w:t>
      </w:r>
      <w:proofErr w:type="gramStart"/>
      <w:r w:rsidR="00314343" w:rsidRPr="00314343">
        <w:rPr>
          <w:rFonts w:asciiTheme="minorHAnsi" w:hAnsiTheme="minorHAnsi" w:cs="Garamond"/>
          <w:sz w:val="22"/>
          <w:szCs w:val="22"/>
        </w:rPr>
        <w:t>“Democracy, Gender Quotas, and Women’s Political Representation.”</w:t>
      </w:r>
      <w:proofErr w:type="gramEnd"/>
      <w:r w:rsidR="00314343" w:rsidRPr="00314343">
        <w:rPr>
          <w:rFonts w:asciiTheme="minorHAnsi" w:hAnsiTheme="minorHAnsi" w:cs="Garamond"/>
          <w:sz w:val="22"/>
          <w:szCs w:val="22"/>
        </w:rPr>
        <w:t xml:space="preserve"> </w:t>
      </w:r>
      <w:proofErr w:type="gramStart"/>
      <w:r w:rsidR="00314343" w:rsidRPr="00314343">
        <w:rPr>
          <w:rFonts w:asciiTheme="minorHAnsi" w:hAnsiTheme="minorHAnsi" w:cs="Garamond"/>
          <w:sz w:val="22"/>
          <w:szCs w:val="22"/>
        </w:rPr>
        <w:t>Keynote address at Workshop on “</w:t>
      </w:r>
      <w:r w:rsidR="00314343" w:rsidRPr="00314343">
        <w:rPr>
          <w:rFonts w:asciiTheme="minorHAnsi" w:hAnsiTheme="minorHAnsi" w:cs="Garamond"/>
          <w:bCs/>
          <w:sz w:val="22"/>
          <w:szCs w:val="22"/>
        </w:rPr>
        <w:t>Political Representation of Women in Asia,” McMaster University, Hamilton, Ontario, Canada, October 3-5, 2013.</w:t>
      </w:r>
      <w:proofErr w:type="gramEnd"/>
    </w:p>
    <w:p w:rsidR="00096BDE" w:rsidRPr="00DD26B9" w:rsidRDefault="00096BDE" w:rsidP="00096BDE">
      <w:pPr>
        <w:rPr>
          <w:rFonts w:asciiTheme="minorHAnsi" w:hAnsiTheme="minorHAnsi" w:cs="Garamond"/>
          <w:sz w:val="22"/>
          <w:szCs w:val="22"/>
        </w:rPr>
      </w:pPr>
    </w:p>
    <w:p w:rsidR="00096BDE" w:rsidRPr="00DD26B9" w:rsidRDefault="00096BDE" w:rsidP="00096BDE">
      <w:pPr>
        <w:rPr>
          <w:rFonts w:asciiTheme="minorHAnsi" w:hAnsiTheme="minorHAnsi" w:cs="Garamond"/>
          <w:sz w:val="22"/>
          <w:szCs w:val="22"/>
        </w:rPr>
      </w:pPr>
      <w:r w:rsidRPr="00DD26B9">
        <w:rPr>
          <w:rFonts w:asciiTheme="minorHAnsi" w:hAnsiTheme="minorHAnsi" w:cs="Garamond"/>
          <w:sz w:val="22"/>
          <w:szCs w:val="22"/>
        </w:rPr>
        <w:t>“Electoral Quotas and Beyond: Strategies to Promote Women in Politics.” Global Gender Program, Elliott School of International Affairs, George Washington University, Washington, DC, February 28, 2013.</w:t>
      </w:r>
    </w:p>
    <w:p w:rsidR="00096BDE" w:rsidRPr="00DD26B9" w:rsidRDefault="00096BDE" w:rsidP="00096BDE">
      <w:pPr>
        <w:rPr>
          <w:rFonts w:asciiTheme="minorHAnsi" w:hAnsiTheme="minorHAnsi" w:cs="Garamond"/>
          <w:sz w:val="22"/>
          <w:szCs w:val="22"/>
        </w:rPr>
      </w:pPr>
    </w:p>
    <w:p w:rsidR="00096BDE" w:rsidRPr="00DD26B9" w:rsidRDefault="00096BDE" w:rsidP="00096BDE">
      <w:pPr>
        <w:rPr>
          <w:rFonts w:asciiTheme="minorHAnsi" w:hAnsiTheme="minorHAnsi" w:cs="Garamond"/>
          <w:sz w:val="22"/>
          <w:szCs w:val="22"/>
        </w:rPr>
      </w:pPr>
      <w:r w:rsidRPr="00DD26B9">
        <w:rPr>
          <w:rFonts w:asciiTheme="minorHAnsi" w:hAnsiTheme="minorHAnsi" w:cs="Garamond"/>
          <w:sz w:val="22"/>
          <w:szCs w:val="22"/>
        </w:rPr>
        <w:t>“Electoral Quotas and Beyond: Strategies to Promote Women in Politics.” Harvard Women's Law Association Conference on “19%: When Will Women Have the Floor?,” Harvard Law School, Cambridge, MA, February 8, 2013.</w:t>
      </w:r>
    </w:p>
    <w:p w:rsidR="00096BDE" w:rsidRPr="00DD26B9" w:rsidRDefault="00096BDE" w:rsidP="00096BDE">
      <w:pPr>
        <w:rPr>
          <w:rFonts w:asciiTheme="minorHAnsi" w:hAnsiTheme="minorHAnsi" w:cs="Garamond"/>
          <w:sz w:val="22"/>
          <w:szCs w:val="22"/>
        </w:rPr>
      </w:pPr>
    </w:p>
    <w:p w:rsidR="00096BDE" w:rsidRPr="00DD26B9" w:rsidRDefault="00096BDE" w:rsidP="00096BDE">
      <w:pPr>
        <w:rPr>
          <w:rFonts w:asciiTheme="minorHAnsi" w:hAnsiTheme="minorHAnsi" w:cs="Garamond"/>
          <w:sz w:val="22"/>
          <w:szCs w:val="22"/>
        </w:rPr>
      </w:pPr>
      <w:proofErr w:type="gramStart"/>
      <w:r w:rsidRPr="00DD26B9">
        <w:rPr>
          <w:rFonts w:asciiTheme="minorHAnsi" w:hAnsiTheme="minorHAnsi" w:cs="Garamond"/>
          <w:sz w:val="22"/>
          <w:szCs w:val="22"/>
        </w:rPr>
        <w:t>“Tools and Mechanisms for Increasing Women’s Representation in Politics.”</w:t>
      </w:r>
      <w:proofErr w:type="gramEnd"/>
      <w:r w:rsidRPr="00DD26B9">
        <w:rPr>
          <w:rFonts w:asciiTheme="minorHAnsi" w:hAnsiTheme="minorHAnsi" w:cs="Garamond"/>
          <w:sz w:val="22"/>
          <w:szCs w:val="22"/>
        </w:rPr>
        <w:t xml:space="preserve"> Seminar on Constitution and Equal Representation,” KA.DER (Association for the Support of Women Candidates), Istanbul, Turkey, January 19, 2013.</w:t>
      </w:r>
      <w:r w:rsidRPr="00DD26B9">
        <w:rPr>
          <w:rFonts w:asciiTheme="minorHAnsi" w:hAnsiTheme="minorHAnsi" w:cs="Garamond"/>
          <w:sz w:val="22"/>
          <w:szCs w:val="22"/>
        </w:rPr>
        <w:br/>
      </w:r>
    </w:p>
    <w:p w:rsidR="00096BDE" w:rsidRPr="00DD26B9" w:rsidRDefault="00096BDE" w:rsidP="00096BDE">
      <w:pPr>
        <w:rPr>
          <w:rFonts w:asciiTheme="minorHAnsi" w:hAnsiTheme="minorHAnsi" w:cs="Garamond"/>
          <w:sz w:val="22"/>
          <w:szCs w:val="22"/>
        </w:rPr>
      </w:pPr>
      <w:proofErr w:type="gramStart"/>
      <w:r w:rsidRPr="00DD26B9">
        <w:rPr>
          <w:rFonts w:asciiTheme="minorHAnsi" w:hAnsiTheme="minorHAnsi" w:cs="Garamond"/>
          <w:sz w:val="22"/>
          <w:szCs w:val="22"/>
        </w:rPr>
        <w:t>“Women’s Leadership in Global Perspective.”</w:t>
      </w:r>
      <w:proofErr w:type="gramEnd"/>
      <w:r w:rsidRPr="00DD26B9">
        <w:rPr>
          <w:rFonts w:asciiTheme="minorHAnsi" w:hAnsiTheme="minorHAnsi" w:cs="Garamond"/>
          <w:sz w:val="22"/>
          <w:szCs w:val="22"/>
        </w:rPr>
        <w:t xml:space="preserve"> </w:t>
      </w:r>
      <w:proofErr w:type="gramStart"/>
      <w:r w:rsidRPr="00DD26B9">
        <w:rPr>
          <w:rFonts w:asciiTheme="minorHAnsi" w:hAnsiTheme="minorHAnsi" w:cs="Garamond"/>
          <w:sz w:val="22"/>
          <w:szCs w:val="22"/>
        </w:rPr>
        <w:t>Symposium on “Gender Inequality in Emerging Markets,” Green Templeton College, Oxford University, Oxford, UK, January 11-13, 2013.</w:t>
      </w:r>
      <w:proofErr w:type="gramEnd"/>
    </w:p>
    <w:p w:rsidR="00096BDE" w:rsidRPr="00DD26B9" w:rsidRDefault="00096BDE" w:rsidP="00096BDE">
      <w:pPr>
        <w:rPr>
          <w:rFonts w:asciiTheme="minorHAnsi" w:hAnsiTheme="minorHAnsi" w:cs="Garamond"/>
          <w:sz w:val="22"/>
          <w:szCs w:val="22"/>
        </w:rPr>
      </w:pPr>
    </w:p>
    <w:p w:rsidR="00096BDE" w:rsidRPr="00DD26B9" w:rsidRDefault="00096BDE" w:rsidP="00096BDE">
      <w:pPr>
        <w:rPr>
          <w:rFonts w:asciiTheme="minorHAnsi" w:hAnsiTheme="minorHAnsi" w:cs="Garamond"/>
          <w:sz w:val="22"/>
          <w:szCs w:val="22"/>
        </w:rPr>
      </w:pPr>
      <w:proofErr w:type="gramStart"/>
      <w:r w:rsidRPr="00DD26B9">
        <w:rPr>
          <w:rFonts w:asciiTheme="minorHAnsi" w:hAnsiTheme="minorHAnsi" w:cs="Garamond"/>
          <w:sz w:val="22"/>
          <w:szCs w:val="22"/>
        </w:rPr>
        <w:t>“Democracy, Empowerment, and the Meaning of Gender Quotas.”</w:t>
      </w:r>
      <w:proofErr w:type="gramEnd"/>
      <w:r w:rsidRPr="00DD26B9">
        <w:rPr>
          <w:rFonts w:asciiTheme="minorHAnsi" w:hAnsiTheme="minorHAnsi" w:cs="Garamond"/>
          <w:sz w:val="22"/>
          <w:szCs w:val="22"/>
        </w:rPr>
        <w:t xml:space="preserve"> Plenary panel for Workshop on “The Relationship </w:t>
      </w:r>
      <w:proofErr w:type="gramStart"/>
      <w:r w:rsidRPr="00DD26B9">
        <w:rPr>
          <w:rFonts w:asciiTheme="minorHAnsi" w:hAnsiTheme="minorHAnsi" w:cs="Garamond"/>
          <w:sz w:val="22"/>
          <w:szCs w:val="22"/>
        </w:rPr>
        <w:t>Between</w:t>
      </w:r>
      <w:proofErr w:type="gramEnd"/>
      <w:r w:rsidRPr="00DD26B9">
        <w:rPr>
          <w:rFonts w:asciiTheme="minorHAnsi" w:hAnsiTheme="minorHAnsi" w:cs="Garamond"/>
          <w:sz w:val="22"/>
          <w:szCs w:val="22"/>
        </w:rPr>
        <w:t xml:space="preserve"> Quota Policies and Democratization in Africa,” University of Bergen, Bergen, Norway, June 14, 2012.</w:t>
      </w:r>
    </w:p>
    <w:p w:rsidR="00096BDE" w:rsidRPr="00DD26B9" w:rsidRDefault="00096BDE" w:rsidP="00096BDE">
      <w:pPr>
        <w:rPr>
          <w:rFonts w:asciiTheme="minorHAnsi" w:hAnsiTheme="minorHAnsi" w:cs="Garamond"/>
          <w:sz w:val="22"/>
          <w:szCs w:val="22"/>
        </w:rPr>
      </w:pPr>
    </w:p>
    <w:p w:rsidR="00096BDE" w:rsidRPr="00DD26B9" w:rsidRDefault="00096BDE" w:rsidP="00096BDE">
      <w:pPr>
        <w:rPr>
          <w:rFonts w:asciiTheme="minorHAnsi" w:hAnsiTheme="minorHAnsi" w:cs="Garamond"/>
          <w:sz w:val="22"/>
          <w:szCs w:val="22"/>
        </w:rPr>
      </w:pPr>
      <w:r w:rsidRPr="00DD26B9">
        <w:rPr>
          <w:rFonts w:asciiTheme="minorHAnsi" w:hAnsiTheme="minorHAnsi" w:cs="Garamond"/>
          <w:sz w:val="22"/>
          <w:szCs w:val="22"/>
        </w:rPr>
        <w:t>“Do Gender Quotas Empower Women?” Seminar at the International Institute for Democracy and Electoral Assistance, Stockholm, Sweden, June 1, 2012.</w:t>
      </w:r>
    </w:p>
    <w:p w:rsidR="00096BDE" w:rsidRPr="00DD26B9" w:rsidRDefault="00096BDE" w:rsidP="00096BDE">
      <w:pPr>
        <w:rPr>
          <w:rFonts w:asciiTheme="minorHAnsi" w:hAnsiTheme="minorHAnsi" w:cs="Garamond"/>
          <w:sz w:val="22"/>
          <w:szCs w:val="22"/>
        </w:rPr>
      </w:pPr>
    </w:p>
    <w:p w:rsidR="00096BDE" w:rsidRPr="00DD26B9" w:rsidRDefault="00096BDE" w:rsidP="00096BDE">
      <w:pPr>
        <w:rPr>
          <w:rFonts w:asciiTheme="minorHAnsi" w:hAnsiTheme="minorHAnsi" w:cs="Garamond"/>
          <w:sz w:val="22"/>
          <w:szCs w:val="22"/>
        </w:rPr>
      </w:pPr>
      <w:proofErr w:type="gramStart"/>
      <w:r w:rsidRPr="00DD26B9">
        <w:rPr>
          <w:rFonts w:asciiTheme="minorHAnsi" w:hAnsiTheme="minorHAnsi" w:cs="Garamond"/>
          <w:sz w:val="22"/>
          <w:szCs w:val="22"/>
        </w:rPr>
        <w:t>“Political Parity and Democratic Legitimacy.”</w:t>
      </w:r>
      <w:proofErr w:type="gramEnd"/>
      <w:r w:rsidRPr="00DD26B9">
        <w:rPr>
          <w:rFonts w:asciiTheme="minorHAnsi" w:hAnsiTheme="minorHAnsi" w:cs="Garamond"/>
          <w:sz w:val="22"/>
          <w:szCs w:val="22"/>
        </w:rPr>
        <w:t xml:space="preserve"> Symposium on “Parity as Practice: the Politics of Access,” Yale Women Faculty Forum and Gruber Program for Global Justice and Women’s Rights at the Yale Law School, Yale University, New Haven, CT, March 30-April 1, 2012. </w:t>
      </w:r>
    </w:p>
    <w:p w:rsidR="00096BDE" w:rsidRPr="00DD26B9" w:rsidRDefault="00096BDE" w:rsidP="00096BDE">
      <w:pPr>
        <w:rPr>
          <w:rFonts w:asciiTheme="minorHAnsi" w:hAnsiTheme="minorHAnsi" w:cs="Garamond"/>
          <w:sz w:val="22"/>
          <w:szCs w:val="22"/>
        </w:rPr>
      </w:pPr>
    </w:p>
    <w:p w:rsidR="00096BDE" w:rsidRPr="00DD26B9" w:rsidRDefault="00096BDE" w:rsidP="00096BDE">
      <w:pPr>
        <w:rPr>
          <w:rFonts w:asciiTheme="minorHAnsi" w:hAnsiTheme="minorHAnsi" w:cs="Garamond"/>
          <w:sz w:val="22"/>
          <w:szCs w:val="22"/>
        </w:rPr>
      </w:pPr>
      <w:proofErr w:type="gramStart"/>
      <w:r w:rsidRPr="00DD26B9">
        <w:rPr>
          <w:rFonts w:asciiTheme="minorHAnsi" w:hAnsiTheme="minorHAnsi" w:cs="Garamond"/>
          <w:sz w:val="22"/>
          <w:szCs w:val="22"/>
        </w:rPr>
        <w:t>“Global Experiences with Gender Quotas.”</w:t>
      </w:r>
      <w:proofErr w:type="gramEnd"/>
      <w:r w:rsidRPr="00DD26B9">
        <w:rPr>
          <w:rFonts w:asciiTheme="minorHAnsi" w:hAnsiTheme="minorHAnsi" w:cs="Garamond"/>
          <w:sz w:val="22"/>
          <w:szCs w:val="22"/>
        </w:rPr>
        <w:t xml:space="preserve"> Conference on “Paths to Parliament,” Centre for the Study of Democratic Citizenship at McGill University and the Bell Chair for the Study of Canadian Parliamentary Democracy at Carleton University, Canadian Parliament, Ottawa, Canada, </w:t>
      </w:r>
      <w:proofErr w:type="gramStart"/>
      <w:r w:rsidRPr="00DD26B9">
        <w:rPr>
          <w:rFonts w:asciiTheme="minorHAnsi" w:hAnsiTheme="minorHAnsi" w:cs="Garamond"/>
          <w:sz w:val="22"/>
          <w:szCs w:val="22"/>
        </w:rPr>
        <w:t>November</w:t>
      </w:r>
      <w:proofErr w:type="gramEnd"/>
      <w:r w:rsidRPr="00DD26B9">
        <w:rPr>
          <w:rFonts w:asciiTheme="minorHAnsi" w:hAnsiTheme="minorHAnsi" w:cs="Garamond"/>
          <w:sz w:val="22"/>
          <w:szCs w:val="22"/>
        </w:rPr>
        <w:t xml:space="preserve"> 19, 2010.</w:t>
      </w:r>
    </w:p>
    <w:p w:rsidR="00096BDE" w:rsidRPr="00DD26B9" w:rsidRDefault="00096BDE" w:rsidP="00096BDE">
      <w:pPr>
        <w:rPr>
          <w:rFonts w:asciiTheme="minorHAnsi" w:hAnsiTheme="minorHAnsi"/>
          <w:sz w:val="22"/>
          <w:szCs w:val="22"/>
        </w:rPr>
      </w:pPr>
    </w:p>
    <w:p w:rsidR="00692D3A" w:rsidRPr="00692D3A" w:rsidRDefault="00096BDE" w:rsidP="009A712B">
      <w:pPr>
        <w:rPr>
          <w:rFonts w:asciiTheme="minorHAnsi" w:hAnsiTheme="minorHAnsi"/>
          <w:sz w:val="22"/>
          <w:szCs w:val="22"/>
        </w:rPr>
      </w:pPr>
      <w:r w:rsidRPr="00DD26B9">
        <w:rPr>
          <w:rFonts w:asciiTheme="minorHAnsi" w:hAnsiTheme="minorHAnsi"/>
          <w:sz w:val="22"/>
          <w:szCs w:val="22"/>
        </w:rPr>
        <w:t xml:space="preserve">“Do Gender Quotas Empower Women? </w:t>
      </w:r>
      <w:proofErr w:type="gramStart"/>
      <w:r w:rsidRPr="00DD26B9">
        <w:rPr>
          <w:rFonts w:asciiTheme="minorHAnsi" w:hAnsiTheme="minorHAnsi"/>
          <w:sz w:val="22"/>
          <w:szCs w:val="22"/>
        </w:rPr>
        <w:t>Electoral Reform and Women’s Political Representation.”</w:t>
      </w:r>
      <w:proofErr w:type="gramEnd"/>
      <w:r w:rsidRPr="00DD26B9">
        <w:rPr>
          <w:rFonts w:asciiTheme="minorHAnsi" w:hAnsiTheme="minorHAnsi"/>
          <w:sz w:val="22"/>
          <w:szCs w:val="22"/>
        </w:rPr>
        <w:t xml:space="preserve"> Women and Public Policy Program Lecture Series, John F. Kennedy School of Government, Harvard University, Cambridge, MA, September 18, 2008.</w:t>
      </w:r>
      <w:r w:rsidR="00692D3A">
        <w:rPr>
          <w:rFonts w:asciiTheme="minorHAnsi" w:hAnsiTheme="minorHAnsi"/>
          <w:sz w:val="22"/>
          <w:szCs w:val="22"/>
        </w:rPr>
        <w:t xml:space="preserve"> </w:t>
      </w:r>
    </w:p>
    <w:p w:rsidR="00692D3A" w:rsidRDefault="00692D3A" w:rsidP="0038023C">
      <w:pPr>
        <w:rPr>
          <w:rFonts w:asciiTheme="minorHAnsi" w:hAnsiTheme="minorHAnsi"/>
          <w:sz w:val="22"/>
          <w:szCs w:val="22"/>
        </w:rPr>
      </w:pPr>
    </w:p>
    <w:p w:rsidR="00080411" w:rsidRPr="00080411" w:rsidRDefault="00080411" w:rsidP="00080411">
      <w:pPr>
        <w:rPr>
          <w:rFonts w:asciiTheme="minorHAnsi" w:hAnsiTheme="minorHAnsi"/>
          <w:sz w:val="22"/>
          <w:szCs w:val="22"/>
        </w:rPr>
      </w:pPr>
      <w:r w:rsidRPr="00080411">
        <w:rPr>
          <w:rFonts w:asciiTheme="minorHAnsi" w:hAnsiTheme="minorHAnsi"/>
          <w:sz w:val="22"/>
          <w:szCs w:val="22"/>
        </w:rPr>
        <w:t>“Do Gender Quotas Empower Women?” Plenary Panel for Second Biennial International Women’s Studies Conference on “Gender and Positive Action: Empowering or Disabling</w:t>
      </w:r>
      <w:proofErr w:type="gramStart"/>
      <w:r w:rsidRPr="00080411">
        <w:rPr>
          <w:rFonts w:asciiTheme="minorHAnsi" w:hAnsiTheme="minorHAnsi"/>
          <w:sz w:val="22"/>
          <w:szCs w:val="22"/>
        </w:rPr>
        <w:t>?,</w:t>
      </w:r>
      <w:proofErr w:type="gramEnd"/>
      <w:r w:rsidRPr="00080411">
        <w:rPr>
          <w:rFonts w:asciiTheme="minorHAnsi" w:hAnsiTheme="minorHAnsi"/>
          <w:sz w:val="22"/>
          <w:szCs w:val="22"/>
        </w:rPr>
        <w:t xml:space="preserve">” Izmir University of Economics, Izmir, Turkey, June 12-14, 2008. </w:t>
      </w:r>
    </w:p>
    <w:p w:rsidR="00080411" w:rsidRPr="00080411" w:rsidRDefault="00080411" w:rsidP="00080411">
      <w:pPr>
        <w:rPr>
          <w:rFonts w:asciiTheme="minorHAnsi" w:hAnsiTheme="minorHAnsi"/>
          <w:sz w:val="22"/>
          <w:szCs w:val="22"/>
        </w:rPr>
      </w:pPr>
    </w:p>
    <w:p w:rsidR="00080411" w:rsidRPr="0038023C" w:rsidRDefault="00080411" w:rsidP="0038023C">
      <w:pPr>
        <w:rPr>
          <w:rFonts w:asciiTheme="minorHAnsi" w:hAnsiTheme="minorHAnsi"/>
          <w:sz w:val="22"/>
          <w:szCs w:val="22"/>
        </w:rPr>
      </w:pPr>
    </w:p>
    <w:sectPr w:rsidR="00080411" w:rsidRPr="0038023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BA5" w:rsidRDefault="00133BA5" w:rsidP="0096008E">
      <w:r>
        <w:separator/>
      </w:r>
    </w:p>
  </w:endnote>
  <w:endnote w:type="continuationSeparator" w:id="0">
    <w:p w:rsidR="00133BA5" w:rsidRDefault="00133BA5" w:rsidP="0096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615382"/>
      <w:docPartObj>
        <w:docPartGallery w:val="Page Numbers (Bottom of Page)"/>
        <w:docPartUnique/>
      </w:docPartObj>
    </w:sdtPr>
    <w:sdtEndPr>
      <w:rPr>
        <w:rFonts w:asciiTheme="minorHAnsi" w:hAnsiTheme="minorHAnsi"/>
        <w:noProof/>
      </w:rPr>
    </w:sdtEndPr>
    <w:sdtContent>
      <w:p w:rsidR="0096008E" w:rsidRPr="0096008E" w:rsidRDefault="0096008E">
        <w:pPr>
          <w:pStyle w:val="Footer"/>
          <w:jc w:val="center"/>
          <w:rPr>
            <w:rFonts w:asciiTheme="minorHAnsi" w:hAnsiTheme="minorHAnsi"/>
          </w:rPr>
        </w:pPr>
        <w:r w:rsidRPr="0096008E">
          <w:rPr>
            <w:rFonts w:asciiTheme="minorHAnsi" w:hAnsiTheme="minorHAnsi"/>
          </w:rPr>
          <w:fldChar w:fldCharType="begin"/>
        </w:r>
        <w:r w:rsidRPr="0096008E">
          <w:rPr>
            <w:rFonts w:asciiTheme="minorHAnsi" w:hAnsiTheme="minorHAnsi"/>
          </w:rPr>
          <w:instrText xml:space="preserve"> PAGE   \* MERGEFORMAT </w:instrText>
        </w:r>
        <w:r w:rsidRPr="0096008E">
          <w:rPr>
            <w:rFonts w:asciiTheme="minorHAnsi" w:hAnsiTheme="minorHAnsi"/>
          </w:rPr>
          <w:fldChar w:fldCharType="separate"/>
        </w:r>
        <w:r w:rsidR="0076679D">
          <w:rPr>
            <w:rFonts w:asciiTheme="minorHAnsi" w:hAnsiTheme="minorHAnsi"/>
            <w:noProof/>
          </w:rPr>
          <w:t>8</w:t>
        </w:r>
        <w:r w:rsidRPr="0096008E">
          <w:rPr>
            <w:rFonts w:asciiTheme="minorHAnsi" w:hAnsiTheme="minorHAnsi"/>
            <w:noProof/>
          </w:rPr>
          <w:fldChar w:fldCharType="end"/>
        </w:r>
      </w:p>
    </w:sdtContent>
  </w:sdt>
  <w:p w:rsidR="0096008E" w:rsidRPr="0096008E" w:rsidRDefault="0096008E">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BA5" w:rsidRDefault="00133BA5" w:rsidP="0096008E">
      <w:r>
        <w:separator/>
      </w:r>
    </w:p>
  </w:footnote>
  <w:footnote w:type="continuationSeparator" w:id="0">
    <w:p w:rsidR="00133BA5" w:rsidRDefault="00133BA5" w:rsidP="00960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E35"/>
    <w:multiLevelType w:val="hybridMultilevel"/>
    <w:tmpl w:val="35E8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D18E6"/>
    <w:multiLevelType w:val="hybridMultilevel"/>
    <w:tmpl w:val="BCDC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90FA7"/>
    <w:multiLevelType w:val="hybridMultilevel"/>
    <w:tmpl w:val="CA60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C4D47"/>
    <w:multiLevelType w:val="hybridMultilevel"/>
    <w:tmpl w:val="B27C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C2A65"/>
    <w:multiLevelType w:val="hybridMultilevel"/>
    <w:tmpl w:val="59B03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F36C37"/>
    <w:multiLevelType w:val="hybridMultilevel"/>
    <w:tmpl w:val="823C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C72D7"/>
    <w:multiLevelType w:val="hybridMultilevel"/>
    <w:tmpl w:val="B594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23F28"/>
    <w:multiLevelType w:val="hybridMultilevel"/>
    <w:tmpl w:val="5934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7609F7"/>
    <w:multiLevelType w:val="hybridMultilevel"/>
    <w:tmpl w:val="F9FA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C33888"/>
    <w:multiLevelType w:val="hybridMultilevel"/>
    <w:tmpl w:val="CC48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437A15"/>
    <w:multiLevelType w:val="hybridMultilevel"/>
    <w:tmpl w:val="77DC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1717F2"/>
    <w:multiLevelType w:val="hybridMultilevel"/>
    <w:tmpl w:val="B9D8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7C2617"/>
    <w:multiLevelType w:val="hybridMultilevel"/>
    <w:tmpl w:val="D8E6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58301C"/>
    <w:multiLevelType w:val="hybridMultilevel"/>
    <w:tmpl w:val="9D34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090105"/>
    <w:multiLevelType w:val="hybridMultilevel"/>
    <w:tmpl w:val="92EE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A7558A"/>
    <w:multiLevelType w:val="hybridMultilevel"/>
    <w:tmpl w:val="B106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2B4B32"/>
    <w:multiLevelType w:val="hybridMultilevel"/>
    <w:tmpl w:val="0E02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F00B0C"/>
    <w:multiLevelType w:val="hybridMultilevel"/>
    <w:tmpl w:val="17A6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625A47"/>
    <w:multiLevelType w:val="hybridMultilevel"/>
    <w:tmpl w:val="261C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EA2A43"/>
    <w:multiLevelType w:val="hybridMultilevel"/>
    <w:tmpl w:val="11EE2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CF5C6B"/>
    <w:multiLevelType w:val="hybridMultilevel"/>
    <w:tmpl w:val="8432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02131B"/>
    <w:multiLevelType w:val="hybridMultilevel"/>
    <w:tmpl w:val="8E560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036166"/>
    <w:multiLevelType w:val="hybridMultilevel"/>
    <w:tmpl w:val="F6AA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4F27D6"/>
    <w:multiLevelType w:val="hybridMultilevel"/>
    <w:tmpl w:val="5B0A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7B791F"/>
    <w:multiLevelType w:val="hybridMultilevel"/>
    <w:tmpl w:val="57A6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D5058F"/>
    <w:multiLevelType w:val="hybridMultilevel"/>
    <w:tmpl w:val="FF62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6B6E58"/>
    <w:multiLevelType w:val="hybridMultilevel"/>
    <w:tmpl w:val="08AC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BC74D8"/>
    <w:multiLevelType w:val="hybridMultilevel"/>
    <w:tmpl w:val="B97C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3A2B81"/>
    <w:multiLevelType w:val="hybridMultilevel"/>
    <w:tmpl w:val="65D2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4"/>
  </w:num>
  <w:num w:numId="4">
    <w:abstractNumId w:val="24"/>
  </w:num>
  <w:num w:numId="5">
    <w:abstractNumId w:val="13"/>
  </w:num>
  <w:num w:numId="6">
    <w:abstractNumId w:val="27"/>
  </w:num>
  <w:num w:numId="7">
    <w:abstractNumId w:val="14"/>
  </w:num>
  <w:num w:numId="8">
    <w:abstractNumId w:val="7"/>
  </w:num>
  <w:num w:numId="9">
    <w:abstractNumId w:val="22"/>
  </w:num>
  <w:num w:numId="10">
    <w:abstractNumId w:val="11"/>
  </w:num>
  <w:num w:numId="11">
    <w:abstractNumId w:val="28"/>
  </w:num>
  <w:num w:numId="12">
    <w:abstractNumId w:val="6"/>
  </w:num>
  <w:num w:numId="13">
    <w:abstractNumId w:val="26"/>
  </w:num>
  <w:num w:numId="14">
    <w:abstractNumId w:val="23"/>
  </w:num>
  <w:num w:numId="15">
    <w:abstractNumId w:val="5"/>
  </w:num>
  <w:num w:numId="16">
    <w:abstractNumId w:val="16"/>
  </w:num>
  <w:num w:numId="17">
    <w:abstractNumId w:val="0"/>
  </w:num>
  <w:num w:numId="18">
    <w:abstractNumId w:val="1"/>
  </w:num>
  <w:num w:numId="19">
    <w:abstractNumId w:val="12"/>
  </w:num>
  <w:num w:numId="20">
    <w:abstractNumId w:val="10"/>
  </w:num>
  <w:num w:numId="21">
    <w:abstractNumId w:val="3"/>
  </w:num>
  <w:num w:numId="22">
    <w:abstractNumId w:val="8"/>
  </w:num>
  <w:num w:numId="23">
    <w:abstractNumId w:val="20"/>
  </w:num>
  <w:num w:numId="24">
    <w:abstractNumId w:val="17"/>
  </w:num>
  <w:num w:numId="25">
    <w:abstractNumId w:val="19"/>
  </w:num>
  <w:num w:numId="26">
    <w:abstractNumId w:val="9"/>
  </w:num>
  <w:num w:numId="27">
    <w:abstractNumId w:val="15"/>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DE"/>
    <w:rsid w:val="000047F0"/>
    <w:rsid w:val="00080411"/>
    <w:rsid w:val="00096BDE"/>
    <w:rsid w:val="000A3378"/>
    <w:rsid w:val="00133BA5"/>
    <w:rsid w:val="001D0235"/>
    <w:rsid w:val="00240D0B"/>
    <w:rsid w:val="002753DA"/>
    <w:rsid w:val="0031008E"/>
    <w:rsid w:val="00314343"/>
    <w:rsid w:val="00375AD3"/>
    <w:rsid w:val="0038023C"/>
    <w:rsid w:val="00380561"/>
    <w:rsid w:val="003B7350"/>
    <w:rsid w:val="003C1B9C"/>
    <w:rsid w:val="003D3A64"/>
    <w:rsid w:val="003D7E02"/>
    <w:rsid w:val="00414FEC"/>
    <w:rsid w:val="00424A4F"/>
    <w:rsid w:val="00433D43"/>
    <w:rsid w:val="0043765D"/>
    <w:rsid w:val="00492B0D"/>
    <w:rsid w:val="00564586"/>
    <w:rsid w:val="00596B59"/>
    <w:rsid w:val="00612A5D"/>
    <w:rsid w:val="0067194B"/>
    <w:rsid w:val="00692D3A"/>
    <w:rsid w:val="006977A9"/>
    <w:rsid w:val="006E4A47"/>
    <w:rsid w:val="00715061"/>
    <w:rsid w:val="007205AE"/>
    <w:rsid w:val="00732C75"/>
    <w:rsid w:val="0076679D"/>
    <w:rsid w:val="00783DC1"/>
    <w:rsid w:val="008368D8"/>
    <w:rsid w:val="0085676D"/>
    <w:rsid w:val="00871B59"/>
    <w:rsid w:val="008A678A"/>
    <w:rsid w:val="008A705E"/>
    <w:rsid w:val="008D4A7C"/>
    <w:rsid w:val="00914AE9"/>
    <w:rsid w:val="0096008E"/>
    <w:rsid w:val="0096094C"/>
    <w:rsid w:val="00993F06"/>
    <w:rsid w:val="009A48CC"/>
    <w:rsid w:val="009A712B"/>
    <w:rsid w:val="00A425AD"/>
    <w:rsid w:val="00A8475C"/>
    <w:rsid w:val="00A85A4F"/>
    <w:rsid w:val="00AF444C"/>
    <w:rsid w:val="00B32BAE"/>
    <w:rsid w:val="00BB1E9A"/>
    <w:rsid w:val="00C72F2B"/>
    <w:rsid w:val="00C94895"/>
    <w:rsid w:val="00CB298A"/>
    <w:rsid w:val="00CD6CB7"/>
    <w:rsid w:val="00CD7E56"/>
    <w:rsid w:val="00D16120"/>
    <w:rsid w:val="00D25588"/>
    <w:rsid w:val="00D343AA"/>
    <w:rsid w:val="00D64099"/>
    <w:rsid w:val="00D67022"/>
    <w:rsid w:val="00D92E19"/>
    <w:rsid w:val="00DD26B9"/>
    <w:rsid w:val="00DF44ED"/>
    <w:rsid w:val="00E07BA1"/>
    <w:rsid w:val="00E47FC5"/>
    <w:rsid w:val="00E66BA1"/>
    <w:rsid w:val="00E83591"/>
    <w:rsid w:val="00EF5766"/>
    <w:rsid w:val="00EF765A"/>
    <w:rsid w:val="00FC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BDE"/>
    <w:pPr>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
    <w:name w:val="Char Char Char Char Char"/>
    <w:basedOn w:val="Normal"/>
    <w:rsid w:val="00096BDE"/>
    <w:pPr>
      <w:autoSpaceDE/>
      <w:autoSpaceDN/>
      <w:adjustRightInd/>
      <w:spacing w:after="160" w:line="240" w:lineRule="exact"/>
    </w:pPr>
    <w:rPr>
      <w:rFonts w:ascii="Verdana" w:hAnsi="Verdana"/>
    </w:rPr>
  </w:style>
  <w:style w:type="character" w:styleId="Hyperlink">
    <w:name w:val="Hyperlink"/>
    <w:rsid w:val="00096BDE"/>
    <w:rPr>
      <w:color w:val="0000FF"/>
      <w:u w:val="single"/>
    </w:rPr>
  </w:style>
  <w:style w:type="paragraph" w:styleId="HTMLPreformatted">
    <w:name w:val="HTML Preformatted"/>
    <w:basedOn w:val="Normal"/>
    <w:link w:val="HTMLPreformattedChar"/>
    <w:rsid w:val="00096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rPr>
  </w:style>
  <w:style w:type="character" w:customStyle="1" w:styleId="HTMLPreformattedChar">
    <w:name w:val="HTML Preformatted Char"/>
    <w:basedOn w:val="DefaultParagraphFont"/>
    <w:link w:val="HTMLPreformatted"/>
    <w:rsid w:val="00096BDE"/>
    <w:rPr>
      <w:rFonts w:ascii="Courier New" w:eastAsia="Times New Roman" w:hAnsi="Courier New" w:cs="Courier New"/>
      <w:color w:val="000000"/>
      <w:sz w:val="20"/>
      <w:szCs w:val="20"/>
    </w:rPr>
  </w:style>
  <w:style w:type="paragraph" w:styleId="ListParagraph">
    <w:name w:val="List Paragraph"/>
    <w:basedOn w:val="Normal"/>
    <w:uiPriority w:val="34"/>
    <w:qFormat/>
    <w:rsid w:val="0031008E"/>
    <w:pPr>
      <w:ind w:left="720"/>
      <w:contextualSpacing/>
    </w:pPr>
  </w:style>
  <w:style w:type="paragraph" w:styleId="Header">
    <w:name w:val="header"/>
    <w:basedOn w:val="Normal"/>
    <w:link w:val="HeaderChar"/>
    <w:uiPriority w:val="99"/>
    <w:unhideWhenUsed/>
    <w:rsid w:val="0096008E"/>
    <w:pPr>
      <w:tabs>
        <w:tab w:val="center" w:pos="4680"/>
        <w:tab w:val="right" w:pos="9360"/>
      </w:tabs>
    </w:pPr>
  </w:style>
  <w:style w:type="character" w:customStyle="1" w:styleId="HeaderChar">
    <w:name w:val="Header Char"/>
    <w:basedOn w:val="DefaultParagraphFont"/>
    <w:link w:val="Header"/>
    <w:uiPriority w:val="99"/>
    <w:rsid w:val="0096008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6008E"/>
    <w:pPr>
      <w:tabs>
        <w:tab w:val="center" w:pos="4680"/>
        <w:tab w:val="right" w:pos="9360"/>
      </w:tabs>
    </w:pPr>
  </w:style>
  <w:style w:type="character" w:customStyle="1" w:styleId="FooterChar">
    <w:name w:val="Footer Char"/>
    <w:basedOn w:val="DefaultParagraphFont"/>
    <w:link w:val="Footer"/>
    <w:uiPriority w:val="99"/>
    <w:rsid w:val="0096008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BDE"/>
    <w:pPr>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
    <w:name w:val="Char Char Char Char Char"/>
    <w:basedOn w:val="Normal"/>
    <w:rsid w:val="00096BDE"/>
    <w:pPr>
      <w:autoSpaceDE/>
      <w:autoSpaceDN/>
      <w:adjustRightInd/>
      <w:spacing w:after="160" w:line="240" w:lineRule="exact"/>
    </w:pPr>
    <w:rPr>
      <w:rFonts w:ascii="Verdana" w:hAnsi="Verdana"/>
    </w:rPr>
  </w:style>
  <w:style w:type="character" w:styleId="Hyperlink">
    <w:name w:val="Hyperlink"/>
    <w:rsid w:val="00096BDE"/>
    <w:rPr>
      <w:color w:val="0000FF"/>
      <w:u w:val="single"/>
    </w:rPr>
  </w:style>
  <w:style w:type="paragraph" w:styleId="HTMLPreformatted">
    <w:name w:val="HTML Preformatted"/>
    <w:basedOn w:val="Normal"/>
    <w:link w:val="HTMLPreformattedChar"/>
    <w:rsid w:val="00096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rPr>
  </w:style>
  <w:style w:type="character" w:customStyle="1" w:styleId="HTMLPreformattedChar">
    <w:name w:val="HTML Preformatted Char"/>
    <w:basedOn w:val="DefaultParagraphFont"/>
    <w:link w:val="HTMLPreformatted"/>
    <w:rsid w:val="00096BDE"/>
    <w:rPr>
      <w:rFonts w:ascii="Courier New" w:eastAsia="Times New Roman" w:hAnsi="Courier New" w:cs="Courier New"/>
      <w:color w:val="000000"/>
      <w:sz w:val="20"/>
      <w:szCs w:val="20"/>
    </w:rPr>
  </w:style>
  <w:style w:type="paragraph" w:styleId="ListParagraph">
    <w:name w:val="List Paragraph"/>
    <w:basedOn w:val="Normal"/>
    <w:uiPriority w:val="34"/>
    <w:qFormat/>
    <w:rsid w:val="0031008E"/>
    <w:pPr>
      <w:ind w:left="720"/>
      <w:contextualSpacing/>
    </w:pPr>
  </w:style>
  <w:style w:type="paragraph" w:styleId="Header">
    <w:name w:val="header"/>
    <w:basedOn w:val="Normal"/>
    <w:link w:val="HeaderChar"/>
    <w:uiPriority w:val="99"/>
    <w:unhideWhenUsed/>
    <w:rsid w:val="0096008E"/>
    <w:pPr>
      <w:tabs>
        <w:tab w:val="center" w:pos="4680"/>
        <w:tab w:val="right" w:pos="9360"/>
      </w:tabs>
    </w:pPr>
  </w:style>
  <w:style w:type="character" w:customStyle="1" w:styleId="HeaderChar">
    <w:name w:val="Header Char"/>
    <w:basedOn w:val="DefaultParagraphFont"/>
    <w:link w:val="Header"/>
    <w:uiPriority w:val="99"/>
    <w:rsid w:val="0096008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6008E"/>
    <w:pPr>
      <w:tabs>
        <w:tab w:val="center" w:pos="4680"/>
        <w:tab w:val="right" w:pos="9360"/>
      </w:tabs>
    </w:pPr>
  </w:style>
  <w:style w:type="character" w:customStyle="1" w:styleId="FooterChar">
    <w:name w:val="Footer Char"/>
    <w:basedOn w:val="DefaultParagraphFont"/>
    <w:link w:val="Footer"/>
    <w:uiPriority w:val="99"/>
    <w:rsid w:val="0096008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krook@rutgers.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quotaproject.org" TargetMode="External"/><Relationship Id="rId4" Type="http://schemas.openxmlformats.org/officeDocument/2006/relationships/settings" Target="settings.xml"/><Relationship Id="rId9" Type="http://schemas.openxmlformats.org/officeDocument/2006/relationships/hyperlink" Target="http://mlkroo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3766</Words>
  <Characters>21471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Lena Krook</dc:creator>
  <cp:lastModifiedBy>mkrook</cp:lastModifiedBy>
  <cp:revision>8</cp:revision>
  <cp:lastPrinted>2017-03-27T13:40:00Z</cp:lastPrinted>
  <dcterms:created xsi:type="dcterms:W3CDTF">2017-03-27T13:34:00Z</dcterms:created>
  <dcterms:modified xsi:type="dcterms:W3CDTF">2017-03-27T13:40:00Z</dcterms:modified>
</cp:coreProperties>
</file>